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i w:val="1"/>
          <w:sz w:val="30"/>
          <w:szCs w:val="30"/>
        </w:rPr>
      </w:pPr>
      <w:r w:rsidDel="00000000" w:rsidR="00000000" w:rsidRPr="00000000">
        <w:rPr>
          <w:b w:val="1"/>
          <w:i w:val="1"/>
          <w:sz w:val="30"/>
          <w:szCs w:val="30"/>
          <w:rtl w:val="0"/>
        </w:rPr>
        <w:t xml:space="preserve">2025</w:t>
      </w:r>
      <w:r w:rsidDel="00000000" w:rsidR="00000000" w:rsidRPr="00000000">
        <w:rPr>
          <w:b w:val="1"/>
          <w:i w:val="1"/>
          <w:sz w:val="30"/>
          <w:szCs w:val="30"/>
          <w:rtl w:val="0"/>
        </w:rPr>
        <w:t xml:space="preserve"> New Zealand Geothermal Association (NZGA) </w:t>
      </w:r>
    </w:p>
    <w:p w:rsidR="00000000" w:rsidDel="00000000" w:rsidP="00000000" w:rsidRDefault="00000000" w:rsidRPr="00000000" w14:paraId="00000002">
      <w:pPr>
        <w:jc w:val="center"/>
        <w:rPr>
          <w:b w:val="1"/>
          <w:i w:val="1"/>
          <w:sz w:val="30"/>
          <w:szCs w:val="30"/>
        </w:rPr>
      </w:pPr>
      <w:r w:rsidDel="00000000" w:rsidR="00000000" w:rsidRPr="00000000">
        <w:rPr>
          <w:b w:val="1"/>
          <w:i w:val="1"/>
          <w:sz w:val="30"/>
          <w:szCs w:val="30"/>
          <w:rtl w:val="0"/>
        </w:rPr>
        <w:t xml:space="preserve">Future Energy and Innovation Leaders Sponsorship</w:t>
      </w:r>
    </w:p>
    <w:p w:rsidR="00000000" w:rsidDel="00000000" w:rsidP="00000000" w:rsidRDefault="00000000" w:rsidRPr="00000000" w14:paraId="00000003">
      <w:pPr>
        <w:rPr>
          <w:b w:val="1"/>
          <w:i w:val="1"/>
          <w:sz w:val="28"/>
          <w:szCs w:val="28"/>
          <w:u w:val="single"/>
        </w:rPr>
      </w:pPr>
      <w:r w:rsidDel="00000000" w:rsidR="00000000" w:rsidRPr="00000000">
        <w:rPr>
          <w:rtl w:val="0"/>
        </w:rPr>
      </w:r>
    </w:p>
    <w:p w:rsidR="00000000" w:rsidDel="00000000" w:rsidP="00000000" w:rsidRDefault="00000000" w:rsidRPr="00000000" w14:paraId="00000004">
      <w:pPr>
        <w:jc w:val="both"/>
        <w:rPr>
          <w:sz w:val="28"/>
          <w:szCs w:val="28"/>
        </w:rPr>
      </w:pPr>
      <w:r w:rsidDel="00000000" w:rsidR="00000000" w:rsidRPr="00000000">
        <w:rPr>
          <w:sz w:val="28"/>
          <w:szCs w:val="28"/>
          <w:rtl w:val="0"/>
        </w:rPr>
        <w:t xml:space="preserve">Are you a young professional or tertiary level student passionate about the energy transition and the role of geothermal resources in Aotearoa New Zealand?  The New Zealand Geothermal Association (NZGA) is excited to offer sponsorship opportunities </w:t>
      </w:r>
      <w:r w:rsidDel="00000000" w:rsidR="00000000" w:rsidRPr="00000000">
        <w:rPr>
          <w:b w:val="1"/>
          <w:sz w:val="28"/>
          <w:szCs w:val="28"/>
          <w:rtl w:val="0"/>
        </w:rPr>
        <w:t xml:space="preserve">for up to twenty (20) students</w:t>
      </w:r>
      <w:r w:rsidDel="00000000" w:rsidR="00000000" w:rsidRPr="00000000">
        <w:rPr>
          <w:sz w:val="28"/>
          <w:szCs w:val="28"/>
          <w:rtl w:val="0"/>
        </w:rPr>
        <w:t xml:space="preserve"> to attend the 2025 NZGA seminar and New Zealand Geothermal Week events in Taupō between Monday 28 July to Saturday 2 August 2025. With a theme focused on "</w:t>
      </w:r>
      <w:r w:rsidDel="00000000" w:rsidR="00000000" w:rsidRPr="00000000">
        <w:rPr>
          <w:b w:val="1"/>
          <w:i w:val="1"/>
          <w:sz w:val="28"/>
          <w:szCs w:val="28"/>
          <w:rtl w:val="0"/>
        </w:rPr>
        <w:t xml:space="preserve">Geothermal: New Zealand’s Global Opportunity</w:t>
      </w:r>
      <w:r w:rsidDel="00000000" w:rsidR="00000000" w:rsidRPr="00000000">
        <w:rPr>
          <w:sz w:val="28"/>
          <w:szCs w:val="28"/>
          <w:rtl w:val="0"/>
        </w:rPr>
        <w:t xml:space="preserve">", this annual seminar aims to bring together industry leaders, policymakers, academia, and the geothermal community to address the importance of geothermal resources for both national and international energy policies.  </w:t>
      </w:r>
    </w:p>
    <w:p w:rsidR="00000000" w:rsidDel="00000000" w:rsidP="00000000" w:rsidRDefault="00000000" w:rsidRPr="00000000" w14:paraId="00000005">
      <w:pPr>
        <w:jc w:val="both"/>
        <w:rPr>
          <w:sz w:val="28"/>
          <w:szCs w:val="28"/>
        </w:rPr>
      </w:pPr>
      <w:r w:rsidDel="00000000" w:rsidR="00000000" w:rsidRPr="00000000">
        <w:rPr>
          <w:sz w:val="28"/>
          <w:szCs w:val="28"/>
          <w:rtl w:val="0"/>
        </w:rPr>
        <w:t xml:space="preserve">As a sponsored Future Energy &amp; Innovation Leader, you will have the chance to engage with industry professionals, senior leaders, and diverse stakeholders, enhancing your leadership skills and sharing your learnings with attendees. Our thanks to Ara Ake and MTL, as due to their generous support NZGA is able to provide this opportunity.  </w:t>
      </w:r>
    </w:p>
    <w:p w:rsidR="00000000" w:rsidDel="00000000" w:rsidP="00000000" w:rsidRDefault="00000000" w:rsidRPr="00000000" w14:paraId="00000006">
      <w:pPr>
        <w:jc w:val="both"/>
        <w:rPr>
          <w:sz w:val="28"/>
          <w:szCs w:val="28"/>
        </w:rPr>
      </w:pPr>
      <w:r w:rsidDel="00000000" w:rsidR="00000000" w:rsidRPr="00000000">
        <w:rPr>
          <w:sz w:val="28"/>
          <w:szCs w:val="28"/>
          <w:rtl w:val="0"/>
        </w:rPr>
        <w:t xml:space="preserve">Each sponsorship package includes coverage for: </w:t>
      </w:r>
    </w:p>
    <w:p w:rsidR="00000000" w:rsidDel="00000000" w:rsidP="00000000" w:rsidRDefault="00000000" w:rsidRPr="00000000" w14:paraId="00000007">
      <w:pPr>
        <w:numPr>
          <w:ilvl w:val="0"/>
          <w:numId w:val="2"/>
        </w:numPr>
        <w:pBdr>
          <w:top w:space="0" w:sz="0" w:val="nil"/>
          <w:left w:space="0" w:sz="0" w:val="nil"/>
          <w:bottom w:space="0" w:sz="0" w:val="nil"/>
          <w:right w:space="0" w:sz="0" w:val="nil"/>
          <w:between w:space="0" w:sz="0" w:val="nil"/>
        </w:pBdr>
        <w:spacing w:after="0" w:lineRule="auto"/>
        <w:ind w:left="360" w:hanging="360"/>
        <w:jc w:val="both"/>
        <w:rPr>
          <w:b w:val="1"/>
          <w:color w:val="000000"/>
          <w:sz w:val="28"/>
          <w:szCs w:val="28"/>
        </w:rPr>
      </w:pPr>
      <w:r w:rsidDel="00000000" w:rsidR="00000000" w:rsidRPr="00000000">
        <w:rPr>
          <w:sz w:val="28"/>
          <w:szCs w:val="28"/>
          <w:rtl w:val="0"/>
        </w:rPr>
        <w:t xml:space="preserve">T</w:t>
      </w:r>
      <w:r w:rsidDel="00000000" w:rsidR="00000000" w:rsidRPr="00000000">
        <w:rPr>
          <w:color w:val="000000"/>
          <w:sz w:val="28"/>
          <w:szCs w:val="28"/>
          <w:rtl w:val="0"/>
        </w:rPr>
        <w:t xml:space="preserve">ravel and/or accommodation costs (up to $</w:t>
      </w:r>
      <w:r w:rsidDel="00000000" w:rsidR="00000000" w:rsidRPr="00000000">
        <w:rPr>
          <w:sz w:val="28"/>
          <w:szCs w:val="28"/>
          <w:rtl w:val="0"/>
        </w:rPr>
        <w:t xml:space="preserve">350</w:t>
      </w:r>
      <w:r w:rsidDel="00000000" w:rsidR="00000000" w:rsidRPr="00000000">
        <w:rPr>
          <w:color w:val="000000"/>
          <w:sz w:val="28"/>
          <w:szCs w:val="28"/>
          <w:rtl w:val="0"/>
        </w:rPr>
        <w:t xml:space="preserve"> incl GST)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8">
      <w:pPr>
        <w:numPr>
          <w:ilvl w:val="0"/>
          <w:numId w:val="2"/>
        </w:numPr>
        <w:pBdr>
          <w:top w:space="0" w:sz="0" w:val="nil"/>
          <w:left w:space="0" w:sz="0" w:val="nil"/>
          <w:bottom w:space="0" w:sz="0" w:val="nil"/>
          <w:right w:space="0" w:sz="0" w:val="nil"/>
          <w:between w:space="0" w:sz="0" w:val="nil"/>
        </w:pBdr>
        <w:spacing w:after="0" w:lineRule="auto"/>
        <w:ind w:left="360" w:hanging="360"/>
        <w:jc w:val="both"/>
        <w:rPr>
          <w:sz w:val="28"/>
          <w:szCs w:val="28"/>
        </w:rPr>
      </w:pPr>
      <w:r w:rsidDel="00000000" w:rsidR="00000000" w:rsidRPr="00000000">
        <w:rPr>
          <w:sz w:val="28"/>
          <w:szCs w:val="28"/>
          <w:rtl w:val="0"/>
        </w:rPr>
        <w:t xml:space="preserve">Monday 28 July: Tour of Whakarewarewa village.</w:t>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pacing w:after="0" w:lineRule="auto"/>
        <w:ind w:left="360" w:hanging="360"/>
        <w:jc w:val="both"/>
        <w:rPr>
          <w:sz w:val="28"/>
          <w:szCs w:val="28"/>
        </w:rPr>
      </w:pPr>
      <w:r w:rsidDel="00000000" w:rsidR="00000000" w:rsidRPr="00000000">
        <w:rPr>
          <w:sz w:val="28"/>
          <w:szCs w:val="28"/>
          <w:rtl w:val="0"/>
        </w:rPr>
        <w:t xml:space="preserve">Monday 28 July: Industry-led presentation hosted by GNS Science.</w:t>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spacing w:after="0" w:lineRule="auto"/>
        <w:ind w:left="360" w:hanging="360"/>
        <w:jc w:val="both"/>
        <w:rPr>
          <w:sz w:val="28"/>
          <w:szCs w:val="28"/>
        </w:rPr>
      </w:pPr>
      <w:r w:rsidDel="00000000" w:rsidR="00000000" w:rsidRPr="00000000">
        <w:rPr>
          <w:sz w:val="28"/>
          <w:szCs w:val="28"/>
          <w:rtl w:val="0"/>
        </w:rPr>
        <w:t xml:space="preserve">Monday 28 July: Industry networking event hosted by MB Century.</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lineRule="auto"/>
        <w:ind w:left="360" w:hanging="360"/>
        <w:jc w:val="both"/>
        <w:rPr>
          <w:sz w:val="28"/>
          <w:szCs w:val="28"/>
        </w:rPr>
      </w:pPr>
      <w:r w:rsidDel="00000000" w:rsidR="00000000" w:rsidRPr="00000000">
        <w:rPr>
          <w:sz w:val="28"/>
          <w:szCs w:val="28"/>
          <w:rtl w:val="0"/>
        </w:rPr>
        <w:t xml:space="preserve">Tuesday 29 July: Panel discussion with a global geothermal focus.</w:t>
      </w:r>
    </w:p>
    <w:p w:rsidR="00000000" w:rsidDel="00000000" w:rsidP="00000000" w:rsidRDefault="00000000" w:rsidRPr="00000000" w14:paraId="0000000C">
      <w:pPr>
        <w:numPr>
          <w:ilvl w:val="0"/>
          <w:numId w:val="2"/>
        </w:numPr>
        <w:spacing w:after="0" w:lineRule="auto"/>
        <w:ind w:left="360"/>
        <w:jc w:val="both"/>
        <w:rPr>
          <w:sz w:val="28"/>
          <w:szCs w:val="28"/>
        </w:rPr>
      </w:pPr>
      <w:r w:rsidDel="00000000" w:rsidR="00000000" w:rsidRPr="00000000">
        <w:rPr>
          <w:sz w:val="28"/>
          <w:szCs w:val="28"/>
          <w:rtl w:val="0"/>
        </w:rPr>
        <w:t xml:space="preserve">Tuesday 29 July: Panel discussion focussing on carbon capture and utilisation.</w:t>
      </w:r>
    </w:p>
    <w:p w:rsidR="00000000" w:rsidDel="00000000" w:rsidP="00000000" w:rsidRDefault="00000000" w:rsidRPr="00000000" w14:paraId="0000000D">
      <w:pPr>
        <w:numPr>
          <w:ilvl w:val="0"/>
          <w:numId w:val="2"/>
        </w:numPr>
        <w:spacing w:after="0" w:lineRule="auto"/>
        <w:ind w:left="360"/>
        <w:jc w:val="both"/>
        <w:rPr>
          <w:sz w:val="28"/>
          <w:szCs w:val="28"/>
        </w:rPr>
      </w:pPr>
      <w:r w:rsidDel="00000000" w:rsidR="00000000" w:rsidRPr="00000000">
        <w:rPr>
          <w:sz w:val="28"/>
          <w:szCs w:val="28"/>
          <w:rtl w:val="0"/>
        </w:rPr>
        <w:t xml:space="preserve">Tuesday 29 July: Industry-led presentation hosted by Mercury.</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Rule="auto"/>
        <w:ind w:left="360" w:hanging="360"/>
        <w:jc w:val="both"/>
        <w:rPr>
          <w:sz w:val="28"/>
          <w:szCs w:val="28"/>
        </w:rPr>
      </w:pPr>
      <w:r w:rsidDel="00000000" w:rsidR="00000000" w:rsidRPr="00000000">
        <w:rPr>
          <w:sz w:val="28"/>
          <w:szCs w:val="28"/>
          <w:rtl w:val="0"/>
        </w:rPr>
        <w:t xml:space="preserve">Tuesday 29 July: Industry networking event hosted by Women in Geothermal NZ.</w:t>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Rule="auto"/>
        <w:ind w:left="360" w:hanging="360"/>
        <w:jc w:val="both"/>
        <w:rPr>
          <w:sz w:val="28"/>
          <w:szCs w:val="28"/>
        </w:rPr>
      </w:pPr>
      <w:r w:rsidDel="00000000" w:rsidR="00000000" w:rsidRPr="00000000">
        <w:rPr>
          <w:sz w:val="28"/>
          <w:szCs w:val="28"/>
          <w:rtl w:val="0"/>
        </w:rPr>
        <w:t xml:space="preserve">Wednesday 30 July: NZGA Winter Seminar (full day). </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Rule="auto"/>
        <w:ind w:left="360" w:hanging="360"/>
        <w:jc w:val="both"/>
        <w:rPr>
          <w:sz w:val="28"/>
          <w:szCs w:val="28"/>
        </w:rPr>
      </w:pPr>
      <w:r w:rsidDel="00000000" w:rsidR="00000000" w:rsidRPr="00000000">
        <w:rPr>
          <w:sz w:val="28"/>
          <w:szCs w:val="28"/>
          <w:rtl w:val="0"/>
        </w:rPr>
        <w:t xml:space="preserve">Wednesday 30 July NZGA Winter Seminar dinner.</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Rule="auto"/>
        <w:ind w:left="360" w:hanging="360"/>
        <w:jc w:val="both"/>
        <w:rPr>
          <w:sz w:val="28"/>
          <w:szCs w:val="28"/>
        </w:rPr>
      </w:pPr>
      <w:r w:rsidDel="00000000" w:rsidR="00000000" w:rsidRPr="00000000">
        <w:rPr>
          <w:sz w:val="28"/>
          <w:szCs w:val="28"/>
          <w:rtl w:val="0"/>
        </w:rPr>
        <w:t xml:space="preserve">Thursday 31 July: Regional field trips.</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360" w:hanging="360"/>
        <w:jc w:val="both"/>
        <w:rPr>
          <w:sz w:val="28"/>
          <w:szCs w:val="28"/>
        </w:rPr>
      </w:pPr>
      <w:r w:rsidDel="00000000" w:rsidR="00000000" w:rsidRPr="00000000">
        <w:rPr>
          <w:sz w:val="28"/>
          <w:szCs w:val="28"/>
          <w:rtl w:val="0"/>
        </w:rPr>
        <w:t xml:space="preserve">Thursday 31 July: Bowling &amp; Beers networking event.</w:t>
      </w:r>
    </w:p>
    <w:p w:rsidR="00000000" w:rsidDel="00000000" w:rsidP="00000000" w:rsidRDefault="00000000" w:rsidRPr="00000000" w14:paraId="00000013">
      <w:pPr>
        <w:jc w:val="both"/>
        <w:rPr>
          <w:b w:val="1"/>
          <w:sz w:val="28"/>
          <w:szCs w:val="28"/>
        </w:rPr>
      </w:pPr>
      <w:r w:rsidDel="00000000" w:rsidR="00000000" w:rsidRPr="00000000">
        <w:rPr>
          <w:rtl w:val="0"/>
        </w:rPr>
      </w:r>
    </w:p>
    <w:p w:rsidR="00000000" w:rsidDel="00000000" w:rsidP="00000000" w:rsidRDefault="00000000" w:rsidRPr="00000000" w14:paraId="00000014">
      <w:pPr>
        <w:jc w:val="both"/>
        <w:rPr>
          <w:b w:val="1"/>
          <w:sz w:val="28"/>
          <w:szCs w:val="28"/>
        </w:rPr>
      </w:pPr>
      <w:r w:rsidDel="00000000" w:rsidR="00000000" w:rsidRPr="00000000">
        <w:rPr>
          <w:b w:val="1"/>
          <w:sz w:val="28"/>
          <w:szCs w:val="28"/>
          <w:rtl w:val="0"/>
        </w:rPr>
        <w:t xml:space="preserve">The total sponsorship value amounts to over </w:t>
      </w:r>
      <w:r w:rsidDel="00000000" w:rsidR="00000000" w:rsidRPr="00000000">
        <w:rPr>
          <w:b w:val="1"/>
          <w:sz w:val="28"/>
          <w:szCs w:val="28"/>
          <w:rtl w:val="0"/>
        </w:rPr>
        <w:t xml:space="preserve">$900</w:t>
      </w:r>
      <w:r w:rsidDel="00000000" w:rsidR="00000000" w:rsidRPr="00000000">
        <w:rPr>
          <w:rtl w:val="0"/>
        </w:rPr>
      </w:r>
    </w:p>
    <w:p w:rsidR="00000000" w:rsidDel="00000000" w:rsidP="00000000" w:rsidRDefault="00000000" w:rsidRPr="00000000" w14:paraId="00000015">
      <w:pPr>
        <w:jc w:val="both"/>
        <w:rPr>
          <w:sz w:val="28"/>
          <w:szCs w:val="28"/>
        </w:rPr>
      </w:pPr>
      <w:r w:rsidDel="00000000" w:rsidR="00000000" w:rsidRPr="00000000">
        <w:rPr>
          <w:sz w:val="28"/>
          <w:szCs w:val="28"/>
          <w:rtl w:val="0"/>
        </w:rPr>
        <w:t xml:space="preserve">By participating in this sponsorship, you gain access to valuable knowledge exchange opportunities, expand your professional network, and even get the chance to be introduced at the NZGA seminar.</w:t>
      </w:r>
    </w:p>
    <w:p w:rsidR="00000000" w:rsidDel="00000000" w:rsidP="00000000" w:rsidRDefault="00000000" w:rsidRPr="00000000" w14:paraId="00000016">
      <w:pPr>
        <w:jc w:val="both"/>
        <w:rPr>
          <w:sz w:val="28"/>
          <w:szCs w:val="28"/>
        </w:rPr>
      </w:pPr>
      <w:r w:rsidDel="00000000" w:rsidR="00000000" w:rsidRPr="00000000">
        <w:rPr>
          <w:rtl w:val="0"/>
        </w:rPr>
      </w:r>
    </w:p>
    <w:p w:rsidR="00000000" w:rsidDel="00000000" w:rsidP="00000000" w:rsidRDefault="00000000" w:rsidRPr="00000000" w14:paraId="00000017">
      <w:pPr>
        <w:jc w:val="both"/>
        <w:rPr>
          <w:sz w:val="28"/>
          <w:szCs w:val="28"/>
        </w:rPr>
      </w:pPr>
      <w:r w:rsidDel="00000000" w:rsidR="00000000" w:rsidRPr="00000000">
        <w:rPr>
          <w:sz w:val="28"/>
          <w:szCs w:val="28"/>
          <w:rtl w:val="0"/>
        </w:rPr>
        <w:t xml:space="preserve">To apply for this incredible opportunity, simply complete the application form provided below and email it to </w:t>
      </w:r>
      <w:hyperlink r:id="rId7">
        <w:r w:rsidDel="00000000" w:rsidR="00000000" w:rsidRPr="00000000">
          <w:rPr>
            <w:color w:val="0563c1"/>
            <w:sz w:val="28"/>
            <w:szCs w:val="28"/>
            <w:u w:val="single"/>
            <w:rtl w:val="0"/>
          </w:rPr>
          <w:t xml:space="preserve">committee@nzgeothermal.org.nz</w:t>
        </w:r>
      </w:hyperlink>
      <w:r w:rsidDel="00000000" w:rsidR="00000000" w:rsidRPr="00000000">
        <w:rPr>
          <w:sz w:val="28"/>
          <w:szCs w:val="28"/>
          <w:rtl w:val="0"/>
        </w:rPr>
        <w:t xml:space="preserve">. The application deadline is</w:t>
      </w:r>
      <w:r w:rsidDel="00000000" w:rsidR="00000000" w:rsidRPr="00000000">
        <w:rPr>
          <w:b w:val="1"/>
          <w:sz w:val="28"/>
          <w:szCs w:val="28"/>
          <w:rtl w:val="0"/>
        </w:rPr>
        <w:t xml:space="preserve"> Monday, 5 May 2025.</w:t>
      </w:r>
      <w:r w:rsidDel="00000000" w:rsidR="00000000" w:rsidRPr="00000000">
        <w:rPr>
          <w:sz w:val="28"/>
          <w:szCs w:val="28"/>
          <w:rtl w:val="0"/>
        </w:rPr>
        <w:t xml:space="preserve"> Successful applicants will be notified by Friday 16 May 2025.</w:t>
      </w:r>
    </w:p>
    <w:p w:rsidR="00000000" w:rsidDel="00000000" w:rsidP="00000000" w:rsidRDefault="00000000" w:rsidRPr="00000000" w14:paraId="00000018">
      <w:pPr>
        <w:jc w:val="both"/>
        <w:rPr>
          <w:sz w:val="28"/>
          <w:szCs w:val="28"/>
        </w:rPr>
      </w:pPr>
      <w:r w:rsidDel="00000000" w:rsidR="00000000" w:rsidRPr="00000000">
        <w:rPr>
          <w:rtl w:val="0"/>
        </w:rPr>
      </w:r>
    </w:p>
    <w:p w:rsidR="00000000" w:rsidDel="00000000" w:rsidP="00000000" w:rsidRDefault="00000000" w:rsidRPr="00000000" w14:paraId="00000019">
      <w:pPr>
        <w:jc w:val="both"/>
        <w:rPr>
          <w:sz w:val="28"/>
          <w:szCs w:val="28"/>
        </w:rPr>
      </w:pPr>
      <w:r w:rsidDel="00000000" w:rsidR="00000000" w:rsidRPr="00000000">
        <w:rPr>
          <w:sz w:val="28"/>
          <w:szCs w:val="28"/>
          <w:rtl w:val="0"/>
        </w:rPr>
        <w:t xml:space="preserve">Join us at the forefront of the energy transition and let your voice be heard. Be part of the 2025 NZGA seminar and New Zealand Geothermal Week to shape the future of geothermal energy in Aotearoa New Zealand. Apply today!</w:t>
      </w:r>
    </w:p>
    <w:p w:rsidR="00000000" w:rsidDel="00000000" w:rsidP="00000000" w:rsidRDefault="00000000" w:rsidRPr="00000000" w14:paraId="0000001A">
      <w:pPr>
        <w:jc w:val="both"/>
        <w:rPr>
          <w:sz w:val="28"/>
          <w:szCs w:val="28"/>
        </w:rPr>
      </w:pPr>
      <w:r w:rsidDel="00000000" w:rsidR="00000000" w:rsidRPr="00000000">
        <w:rPr>
          <w:rtl w:val="0"/>
        </w:rPr>
      </w:r>
    </w:p>
    <w:p w:rsidR="00000000" w:rsidDel="00000000" w:rsidP="00000000" w:rsidRDefault="00000000" w:rsidRPr="00000000" w14:paraId="0000001B">
      <w:pPr>
        <w:jc w:val="both"/>
        <w:rPr>
          <w:sz w:val="28"/>
          <w:szCs w:val="28"/>
          <w:u w:val="single"/>
        </w:rPr>
      </w:pPr>
      <w:r w:rsidDel="00000000" w:rsidR="00000000" w:rsidRPr="00000000">
        <w:rPr>
          <w:sz w:val="28"/>
          <w:szCs w:val="28"/>
          <w:u w:val="single"/>
          <w:rtl w:val="0"/>
        </w:rPr>
        <w:t xml:space="preserve">Terms and conditions:</w:t>
      </w:r>
    </w:p>
    <w:p w:rsidR="00000000" w:rsidDel="00000000" w:rsidP="00000000" w:rsidRDefault="00000000" w:rsidRPr="00000000" w14:paraId="0000001C">
      <w:pPr>
        <w:numPr>
          <w:ilvl w:val="0"/>
          <w:numId w:val="1"/>
        </w:numPr>
        <w:spacing w:after="0" w:lineRule="auto"/>
        <w:ind w:left="720" w:hanging="360"/>
        <w:jc w:val="both"/>
        <w:rPr>
          <w:sz w:val="28"/>
          <w:szCs w:val="28"/>
        </w:rPr>
      </w:pPr>
      <w:r w:rsidDel="00000000" w:rsidR="00000000" w:rsidRPr="00000000">
        <w:rPr>
          <w:sz w:val="28"/>
          <w:szCs w:val="28"/>
          <w:rtl w:val="0"/>
        </w:rPr>
        <w:t xml:space="preserve">Previous recipients of New Zealand Geothermal Week scholarships sponsored by NZGA are not eligible to apply.</w:t>
      </w:r>
    </w:p>
    <w:p w:rsidR="00000000" w:rsidDel="00000000" w:rsidP="00000000" w:rsidRDefault="00000000" w:rsidRPr="00000000" w14:paraId="0000001D">
      <w:pPr>
        <w:numPr>
          <w:ilvl w:val="0"/>
          <w:numId w:val="1"/>
        </w:numPr>
        <w:spacing w:after="0" w:lineRule="auto"/>
        <w:ind w:left="720" w:hanging="360"/>
        <w:jc w:val="both"/>
        <w:rPr>
          <w:sz w:val="28"/>
          <w:szCs w:val="28"/>
        </w:rPr>
      </w:pPr>
      <w:r w:rsidDel="00000000" w:rsidR="00000000" w:rsidRPr="00000000">
        <w:rPr>
          <w:sz w:val="28"/>
          <w:szCs w:val="28"/>
          <w:rtl w:val="0"/>
        </w:rPr>
        <w:t xml:space="preserve">Applicants must be at least 18 years of age and must either be a tertiary student or no more than 10 years into employment at the time of 2025 New Zealand Geothermal Week (28 July - 2 August 2025). </w:t>
      </w:r>
      <w:r w:rsidDel="00000000" w:rsidR="00000000" w:rsidRPr="00000000">
        <w:rPr>
          <w:sz w:val="28"/>
          <w:szCs w:val="28"/>
          <w:rtl w:val="0"/>
        </w:rPr>
        <w:t xml:space="preserve"> </w:t>
      </w:r>
    </w:p>
    <w:p w:rsidR="00000000" w:rsidDel="00000000" w:rsidP="00000000" w:rsidRDefault="00000000" w:rsidRPr="00000000" w14:paraId="0000001E">
      <w:pPr>
        <w:numPr>
          <w:ilvl w:val="0"/>
          <w:numId w:val="1"/>
        </w:numPr>
        <w:spacing w:after="0" w:lineRule="auto"/>
        <w:ind w:left="720" w:hanging="360"/>
        <w:jc w:val="both"/>
        <w:rPr>
          <w:sz w:val="28"/>
          <w:szCs w:val="28"/>
        </w:rPr>
      </w:pPr>
      <w:r w:rsidDel="00000000" w:rsidR="00000000" w:rsidRPr="00000000">
        <w:rPr>
          <w:sz w:val="28"/>
          <w:szCs w:val="28"/>
          <w:rtl w:val="0"/>
        </w:rPr>
        <w:t xml:space="preserve">For young professionals: a maximum of </w:t>
      </w:r>
      <w:r w:rsidDel="00000000" w:rsidR="00000000" w:rsidRPr="00000000">
        <w:rPr>
          <w:b w:val="1"/>
          <w:sz w:val="28"/>
          <w:szCs w:val="28"/>
          <w:rtl w:val="0"/>
        </w:rPr>
        <w:t xml:space="preserve">one</w:t>
      </w:r>
      <w:r w:rsidDel="00000000" w:rsidR="00000000" w:rsidRPr="00000000">
        <w:rPr>
          <w:sz w:val="28"/>
          <w:szCs w:val="28"/>
          <w:rtl w:val="0"/>
        </w:rPr>
        <w:t xml:space="preserve"> applicant per organisation is eligible for this sponsorship.  </w:t>
      </w:r>
    </w:p>
    <w:p w:rsidR="00000000" w:rsidDel="00000000" w:rsidP="00000000" w:rsidRDefault="00000000" w:rsidRPr="00000000" w14:paraId="0000001F">
      <w:pPr>
        <w:numPr>
          <w:ilvl w:val="0"/>
          <w:numId w:val="1"/>
        </w:numPr>
        <w:ind w:left="720" w:hanging="360"/>
        <w:jc w:val="both"/>
        <w:rPr>
          <w:sz w:val="28"/>
          <w:szCs w:val="28"/>
        </w:rPr>
      </w:pPr>
      <w:r w:rsidDel="00000000" w:rsidR="00000000" w:rsidRPr="00000000">
        <w:rPr>
          <w:sz w:val="28"/>
          <w:szCs w:val="28"/>
          <w:rtl w:val="0"/>
        </w:rPr>
        <w:t xml:space="preserve">For students: a maximum of </w:t>
      </w:r>
      <w:r w:rsidDel="00000000" w:rsidR="00000000" w:rsidRPr="00000000">
        <w:rPr>
          <w:b w:val="1"/>
          <w:sz w:val="28"/>
          <w:szCs w:val="28"/>
          <w:rtl w:val="0"/>
        </w:rPr>
        <w:t xml:space="preserve">five</w:t>
      </w:r>
      <w:r w:rsidDel="00000000" w:rsidR="00000000" w:rsidRPr="00000000">
        <w:rPr>
          <w:sz w:val="28"/>
          <w:szCs w:val="28"/>
          <w:rtl w:val="0"/>
        </w:rPr>
        <w:t xml:space="preserve"> applicants per tertiary institute are eligible for this sponsorship</w:t>
      </w:r>
    </w:p>
    <w:p w:rsidR="00000000" w:rsidDel="00000000" w:rsidP="00000000" w:rsidRDefault="00000000" w:rsidRPr="00000000" w14:paraId="00000020">
      <w:pPr>
        <w:jc w:val="both"/>
        <w:rPr>
          <w:sz w:val="28"/>
          <w:szCs w:val="28"/>
        </w:rPr>
      </w:pPr>
      <w:r w:rsidDel="00000000" w:rsidR="00000000" w:rsidRPr="00000000">
        <w:rPr>
          <w:rtl w:val="0"/>
        </w:rPr>
      </w:r>
    </w:p>
    <w:p w:rsidR="00000000" w:rsidDel="00000000" w:rsidP="00000000" w:rsidRDefault="00000000" w:rsidRPr="00000000" w14:paraId="00000021">
      <w:pPr>
        <w:jc w:val="both"/>
        <w:rPr>
          <w:b w:val="1"/>
          <w:sz w:val="28"/>
          <w:szCs w:val="28"/>
        </w:rPr>
      </w:pPr>
      <w:r w:rsidDel="00000000" w:rsidR="00000000" w:rsidRPr="00000000">
        <w:rPr>
          <w:b w:val="1"/>
          <w:sz w:val="28"/>
          <w:szCs w:val="28"/>
          <w:rtl w:val="0"/>
        </w:rPr>
        <w:t xml:space="preserve">**Application Form on next page**</w:t>
      </w:r>
    </w:p>
    <w:p w:rsidR="00000000" w:rsidDel="00000000" w:rsidP="00000000" w:rsidRDefault="00000000" w:rsidRPr="00000000" w14:paraId="00000022">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3">
      <w:pPr>
        <w:jc w:val="center"/>
        <w:rPr>
          <w:b w:val="1"/>
          <w:sz w:val="26"/>
          <w:szCs w:val="26"/>
        </w:rPr>
      </w:pPr>
      <w:r w:rsidDel="00000000" w:rsidR="00000000" w:rsidRPr="00000000">
        <w:rPr>
          <w:b w:val="1"/>
          <w:sz w:val="30"/>
          <w:szCs w:val="30"/>
          <w:rtl w:val="0"/>
        </w:rPr>
        <w:t xml:space="preserve">2025 New Zealand Geothermal Association (NZGA) Future Energy and Innovation Leader Sponsorship</w:t>
      </w:r>
      <w:r w:rsidDel="00000000" w:rsidR="00000000" w:rsidRPr="00000000">
        <w:rPr>
          <w:rtl w:val="0"/>
        </w:rPr>
      </w:r>
    </w:p>
    <w:p w:rsidR="00000000" w:rsidDel="00000000" w:rsidP="00000000" w:rsidRDefault="00000000" w:rsidRPr="00000000" w14:paraId="00000024">
      <w:pPr>
        <w:jc w:val="center"/>
        <w:rPr>
          <w:b w:val="1"/>
          <w:sz w:val="28"/>
          <w:szCs w:val="28"/>
        </w:rPr>
      </w:pPr>
      <w:r w:rsidDel="00000000" w:rsidR="00000000" w:rsidRPr="00000000">
        <w:rPr>
          <w:b w:val="1"/>
          <w:sz w:val="28"/>
          <w:szCs w:val="28"/>
          <w:rtl w:val="0"/>
        </w:rPr>
        <w:t xml:space="preserve">Application form</w:t>
      </w:r>
    </w:p>
    <w:p w:rsidR="00000000" w:rsidDel="00000000" w:rsidP="00000000" w:rsidRDefault="00000000" w:rsidRPr="00000000" w14:paraId="00000025">
      <w:pPr>
        <w:jc w:val="both"/>
        <w:rPr>
          <w:sz w:val="28"/>
          <w:szCs w:val="28"/>
        </w:rPr>
      </w:pPr>
      <w:r w:rsidDel="00000000" w:rsidR="00000000" w:rsidRPr="00000000">
        <w:rPr>
          <w:sz w:val="28"/>
          <w:szCs w:val="28"/>
          <w:rtl w:val="0"/>
        </w:rPr>
        <w:t xml:space="preserve">The application deadline is </w:t>
      </w:r>
      <w:r w:rsidDel="00000000" w:rsidR="00000000" w:rsidRPr="00000000">
        <w:rPr>
          <w:b w:val="1"/>
          <w:sz w:val="28"/>
          <w:szCs w:val="28"/>
          <w:rtl w:val="0"/>
        </w:rPr>
        <w:t xml:space="preserve">Monday 5 May 2025</w:t>
      </w:r>
      <w:r w:rsidDel="00000000" w:rsidR="00000000" w:rsidRPr="00000000">
        <w:rPr>
          <w:sz w:val="28"/>
          <w:szCs w:val="28"/>
          <w:rtl w:val="0"/>
        </w:rPr>
        <w:t xml:space="preserve">. Successful applicants will be notified by Friday 16 May, 2025.</w:t>
      </w:r>
    </w:p>
    <w:p w:rsidR="00000000" w:rsidDel="00000000" w:rsidP="00000000" w:rsidRDefault="00000000" w:rsidRPr="00000000" w14:paraId="00000026">
      <w:pPr>
        <w:rPr>
          <w:b w:val="1"/>
          <w:sz w:val="28"/>
          <w:szCs w:val="28"/>
        </w:rPr>
      </w:pPr>
      <w:r w:rsidDel="00000000" w:rsidR="00000000" w:rsidRPr="00000000">
        <w:rPr>
          <w:b w:val="1"/>
          <w:sz w:val="28"/>
          <w:szCs w:val="28"/>
          <w:rtl w:val="0"/>
        </w:rPr>
        <w:t xml:space="preserve">Tell us about yourself:  Future Energy &amp; Innovation Leader details</w:t>
      </w:r>
    </w:p>
    <w:tbl>
      <w:tblPr>
        <w:tblStyle w:val="Table1"/>
        <w:tblW w:w="9736.0" w:type="dxa"/>
        <w:jc w:val="left"/>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400"/>
      </w:tblPr>
      <w:tblGrid>
        <w:gridCol w:w="3964"/>
        <w:gridCol w:w="5772"/>
        <w:tblGridChange w:id="0">
          <w:tblGrid>
            <w:gridCol w:w="3964"/>
            <w:gridCol w:w="5772"/>
          </w:tblGrid>
        </w:tblGridChange>
      </w:tblGrid>
      <w:tr>
        <w:trPr>
          <w:cantSplit w:val="0"/>
          <w:trHeight w:val="510" w:hRule="atLeast"/>
          <w:tblHeader w:val="0"/>
        </w:trPr>
        <w:tc>
          <w:tcPr>
            <w:gridSpan w:val="2"/>
            <w:shd w:fill="f4b083" w:val="clear"/>
          </w:tcPr>
          <w:p w:rsidR="00000000" w:rsidDel="00000000" w:rsidP="00000000" w:rsidRDefault="00000000" w:rsidRPr="00000000" w14:paraId="00000027">
            <w:pPr>
              <w:rPr>
                <w:sz w:val="28"/>
                <w:szCs w:val="28"/>
              </w:rPr>
            </w:pPr>
            <w:r w:rsidDel="00000000" w:rsidR="00000000" w:rsidRPr="00000000">
              <w:rPr>
                <w:sz w:val="28"/>
                <w:szCs w:val="28"/>
                <w:rtl w:val="0"/>
              </w:rPr>
              <w:t xml:space="preserve">Name</w:t>
            </w:r>
          </w:p>
        </w:tc>
      </w:tr>
      <w:tr>
        <w:trPr>
          <w:cantSplit w:val="0"/>
          <w:trHeight w:val="510" w:hRule="atLeast"/>
          <w:tblHeader w:val="0"/>
        </w:trPr>
        <w:tc>
          <w:tcPr/>
          <w:p w:rsidR="00000000" w:rsidDel="00000000" w:rsidP="00000000" w:rsidRDefault="00000000" w:rsidRPr="00000000" w14:paraId="00000029">
            <w:pPr>
              <w:rPr>
                <w:sz w:val="28"/>
                <w:szCs w:val="28"/>
              </w:rPr>
            </w:pPr>
            <w:r w:rsidDel="00000000" w:rsidR="00000000" w:rsidRPr="00000000">
              <w:rPr>
                <w:sz w:val="28"/>
                <w:szCs w:val="28"/>
                <w:rtl w:val="0"/>
              </w:rPr>
              <w:t xml:space="preserve">First name: </w:t>
            </w:r>
          </w:p>
        </w:tc>
        <w:tc>
          <w:tcPr/>
          <w:p w:rsidR="00000000" w:rsidDel="00000000" w:rsidP="00000000" w:rsidRDefault="00000000" w:rsidRPr="00000000" w14:paraId="0000002A">
            <w:pPr>
              <w:rPr>
                <w:sz w:val="28"/>
                <w:szCs w:val="28"/>
              </w:rPr>
            </w:pPr>
            <w:r w:rsidDel="00000000" w:rsidR="00000000" w:rsidRPr="00000000">
              <w:rPr>
                <w:sz w:val="28"/>
                <w:szCs w:val="28"/>
                <w:rtl w:val="0"/>
              </w:rPr>
              <w:t xml:space="preserve">Surname: </w:t>
            </w:r>
          </w:p>
        </w:tc>
      </w:tr>
      <w:tr>
        <w:trPr>
          <w:cantSplit w:val="0"/>
          <w:trHeight w:val="510" w:hRule="atLeast"/>
          <w:tblHeader w:val="0"/>
        </w:trPr>
        <w:tc>
          <w:tcPr>
            <w:gridSpan w:val="2"/>
            <w:shd w:fill="f4b083" w:val="clear"/>
          </w:tcPr>
          <w:p w:rsidR="00000000" w:rsidDel="00000000" w:rsidP="00000000" w:rsidRDefault="00000000" w:rsidRPr="00000000" w14:paraId="0000002B">
            <w:pPr>
              <w:rPr>
                <w:sz w:val="28"/>
                <w:szCs w:val="28"/>
              </w:rPr>
            </w:pPr>
            <w:r w:rsidDel="00000000" w:rsidR="00000000" w:rsidRPr="00000000">
              <w:rPr>
                <w:sz w:val="28"/>
                <w:szCs w:val="28"/>
                <w:rtl w:val="0"/>
              </w:rPr>
              <w:t xml:space="preserve">Contact details</w:t>
            </w:r>
          </w:p>
        </w:tc>
      </w:tr>
      <w:tr>
        <w:trPr>
          <w:cantSplit w:val="0"/>
          <w:trHeight w:val="510" w:hRule="atLeast"/>
          <w:tblHeader w:val="0"/>
        </w:trPr>
        <w:tc>
          <w:tcPr/>
          <w:p w:rsidR="00000000" w:rsidDel="00000000" w:rsidP="00000000" w:rsidRDefault="00000000" w:rsidRPr="00000000" w14:paraId="0000002D">
            <w:pPr>
              <w:rPr>
                <w:sz w:val="28"/>
                <w:szCs w:val="28"/>
              </w:rPr>
            </w:pPr>
            <w:r w:rsidDel="00000000" w:rsidR="00000000" w:rsidRPr="00000000">
              <w:rPr>
                <w:sz w:val="28"/>
                <w:szCs w:val="28"/>
                <w:rtl w:val="0"/>
              </w:rPr>
              <w:t xml:space="preserve">Email address: </w:t>
            </w:r>
          </w:p>
        </w:tc>
        <w:tc>
          <w:tcPr/>
          <w:p w:rsidR="00000000" w:rsidDel="00000000" w:rsidP="00000000" w:rsidRDefault="00000000" w:rsidRPr="00000000" w14:paraId="0000002E">
            <w:pPr>
              <w:rPr>
                <w:sz w:val="28"/>
                <w:szCs w:val="28"/>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2F">
            <w:pPr>
              <w:rPr>
                <w:sz w:val="28"/>
                <w:szCs w:val="28"/>
              </w:rPr>
            </w:pPr>
            <w:r w:rsidDel="00000000" w:rsidR="00000000" w:rsidRPr="00000000">
              <w:rPr>
                <w:sz w:val="28"/>
                <w:szCs w:val="28"/>
                <w:rtl w:val="0"/>
              </w:rPr>
              <w:t xml:space="preserve">Contact phone number: </w:t>
            </w:r>
          </w:p>
        </w:tc>
        <w:tc>
          <w:tcPr/>
          <w:p w:rsidR="00000000" w:rsidDel="00000000" w:rsidP="00000000" w:rsidRDefault="00000000" w:rsidRPr="00000000" w14:paraId="00000030">
            <w:pPr>
              <w:rPr>
                <w:sz w:val="28"/>
                <w:szCs w:val="28"/>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31">
            <w:pPr>
              <w:rPr>
                <w:sz w:val="28"/>
                <w:szCs w:val="28"/>
              </w:rPr>
            </w:pPr>
            <w:r w:rsidDel="00000000" w:rsidR="00000000" w:rsidRPr="00000000">
              <w:rPr>
                <w:sz w:val="28"/>
                <w:szCs w:val="28"/>
                <w:rtl w:val="0"/>
              </w:rPr>
              <w:t xml:space="preserve">Current employer (if applicable): </w:t>
            </w:r>
          </w:p>
        </w:tc>
        <w:tc>
          <w:tcPr/>
          <w:p w:rsidR="00000000" w:rsidDel="00000000" w:rsidP="00000000" w:rsidRDefault="00000000" w:rsidRPr="00000000" w14:paraId="00000032">
            <w:pPr>
              <w:rPr>
                <w:sz w:val="28"/>
                <w:szCs w:val="28"/>
              </w:rPr>
            </w:pPr>
            <w:r w:rsidDel="00000000" w:rsidR="00000000" w:rsidRPr="00000000">
              <w:rPr>
                <w:rtl w:val="0"/>
              </w:rPr>
            </w:r>
          </w:p>
        </w:tc>
      </w:tr>
      <w:tr>
        <w:trPr>
          <w:cantSplit w:val="0"/>
          <w:trHeight w:val="510" w:hRule="atLeast"/>
          <w:tblHeader w:val="0"/>
        </w:trPr>
        <w:tc>
          <w:tcPr>
            <w:gridSpan w:val="2"/>
            <w:shd w:fill="f4b083" w:val="clear"/>
          </w:tcPr>
          <w:p w:rsidR="00000000" w:rsidDel="00000000" w:rsidP="00000000" w:rsidRDefault="00000000" w:rsidRPr="00000000" w14:paraId="00000033">
            <w:pPr>
              <w:rPr>
                <w:i w:val="1"/>
                <w:sz w:val="28"/>
                <w:szCs w:val="28"/>
              </w:rPr>
            </w:pPr>
            <w:r w:rsidDel="00000000" w:rsidR="00000000" w:rsidRPr="00000000">
              <w:rPr>
                <w:i w:val="1"/>
                <w:sz w:val="28"/>
                <w:szCs w:val="28"/>
                <w:rtl w:val="0"/>
              </w:rPr>
              <w:t xml:space="preserve">Please only complete this section </w:t>
            </w:r>
            <w:r w:rsidDel="00000000" w:rsidR="00000000" w:rsidRPr="00000000">
              <w:rPr>
                <w:b w:val="1"/>
                <w:i w:val="1"/>
                <w:sz w:val="28"/>
                <w:szCs w:val="28"/>
                <w:rtl w:val="0"/>
              </w:rPr>
              <w:t xml:space="preserve">if</w:t>
            </w:r>
            <w:r w:rsidDel="00000000" w:rsidR="00000000" w:rsidRPr="00000000">
              <w:rPr>
                <w:i w:val="1"/>
                <w:sz w:val="28"/>
                <w:szCs w:val="28"/>
                <w:rtl w:val="0"/>
              </w:rPr>
              <w:t xml:space="preserve"> </w:t>
            </w:r>
            <w:r w:rsidDel="00000000" w:rsidR="00000000" w:rsidRPr="00000000">
              <w:rPr>
                <w:b w:val="1"/>
                <w:i w:val="1"/>
                <w:sz w:val="28"/>
                <w:szCs w:val="28"/>
                <w:rtl w:val="0"/>
              </w:rPr>
              <w:t xml:space="preserve">you are a student</w:t>
            </w:r>
            <w:r w:rsidDel="00000000" w:rsidR="00000000" w:rsidRPr="00000000">
              <w:rPr>
                <w:i w:val="1"/>
                <w:sz w:val="28"/>
                <w:szCs w:val="28"/>
                <w:rtl w:val="0"/>
              </w:rPr>
              <w:t xml:space="preserve">:</w:t>
            </w:r>
          </w:p>
          <w:p w:rsidR="00000000" w:rsidDel="00000000" w:rsidP="00000000" w:rsidRDefault="00000000" w:rsidRPr="00000000" w14:paraId="00000034">
            <w:pPr>
              <w:rPr>
                <w:sz w:val="28"/>
                <w:szCs w:val="28"/>
              </w:rPr>
            </w:pPr>
            <w:r w:rsidDel="00000000" w:rsidR="00000000" w:rsidRPr="00000000">
              <w:rPr>
                <w:rtl w:val="0"/>
              </w:rPr>
            </w:r>
          </w:p>
        </w:tc>
      </w:tr>
      <w:tr>
        <w:trPr>
          <w:cantSplit w:val="0"/>
          <w:trHeight w:val="510" w:hRule="atLeast"/>
          <w:tblHeader w:val="0"/>
        </w:trPr>
        <w:tc>
          <w:tcPr>
            <w:gridSpan w:val="2"/>
          </w:tcPr>
          <w:p w:rsidR="00000000" w:rsidDel="00000000" w:rsidP="00000000" w:rsidRDefault="00000000" w:rsidRPr="00000000" w14:paraId="00000036">
            <w:pPr>
              <w:rPr>
                <w:sz w:val="28"/>
                <w:szCs w:val="28"/>
              </w:rPr>
            </w:pPr>
            <w:r w:rsidDel="00000000" w:rsidR="00000000" w:rsidRPr="00000000">
              <w:rPr>
                <w:sz w:val="28"/>
                <w:szCs w:val="28"/>
                <w:rtl w:val="0"/>
              </w:rPr>
              <w:t xml:space="preserve">Name of education provider: </w:t>
            </w:r>
          </w:p>
        </w:tc>
      </w:tr>
      <w:tr>
        <w:trPr>
          <w:cantSplit w:val="0"/>
          <w:trHeight w:val="510" w:hRule="atLeast"/>
          <w:tblHeader w:val="0"/>
        </w:trPr>
        <w:tc>
          <w:tcPr/>
          <w:p w:rsidR="00000000" w:rsidDel="00000000" w:rsidP="00000000" w:rsidRDefault="00000000" w:rsidRPr="00000000" w14:paraId="00000038">
            <w:pPr>
              <w:rPr>
                <w:sz w:val="28"/>
                <w:szCs w:val="28"/>
              </w:rPr>
            </w:pPr>
            <w:r w:rsidDel="00000000" w:rsidR="00000000" w:rsidRPr="00000000">
              <w:rPr>
                <w:sz w:val="28"/>
                <w:szCs w:val="28"/>
                <w:rtl w:val="0"/>
              </w:rPr>
              <w:t xml:space="preserve">Course of study</w:t>
            </w:r>
          </w:p>
        </w:tc>
        <w:tc>
          <w:tcPr/>
          <w:p w:rsidR="00000000" w:rsidDel="00000000" w:rsidP="00000000" w:rsidRDefault="00000000" w:rsidRPr="00000000" w14:paraId="00000039">
            <w:pPr>
              <w:rPr>
                <w:sz w:val="28"/>
                <w:szCs w:val="28"/>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3A">
            <w:pPr>
              <w:rPr>
                <w:sz w:val="28"/>
                <w:szCs w:val="28"/>
              </w:rPr>
            </w:pPr>
            <w:r w:rsidDel="00000000" w:rsidR="00000000" w:rsidRPr="00000000">
              <w:rPr>
                <w:sz w:val="28"/>
                <w:szCs w:val="28"/>
                <w:rtl w:val="0"/>
              </w:rPr>
              <w:t xml:space="preserve">Year commenced study</w:t>
            </w:r>
          </w:p>
        </w:tc>
        <w:tc>
          <w:tcPr/>
          <w:p w:rsidR="00000000" w:rsidDel="00000000" w:rsidP="00000000" w:rsidRDefault="00000000" w:rsidRPr="00000000" w14:paraId="0000003B">
            <w:pPr>
              <w:rPr>
                <w:sz w:val="28"/>
                <w:szCs w:val="28"/>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3C">
            <w:pPr>
              <w:rPr>
                <w:sz w:val="28"/>
                <w:szCs w:val="28"/>
              </w:rPr>
            </w:pPr>
            <w:r w:rsidDel="00000000" w:rsidR="00000000" w:rsidRPr="00000000">
              <w:rPr>
                <w:sz w:val="28"/>
                <w:szCs w:val="28"/>
                <w:rtl w:val="0"/>
              </w:rPr>
              <w:t xml:space="preserve">Expected year of completion </w:t>
            </w:r>
          </w:p>
        </w:tc>
        <w:tc>
          <w:tcPr/>
          <w:p w:rsidR="00000000" w:rsidDel="00000000" w:rsidP="00000000" w:rsidRDefault="00000000" w:rsidRPr="00000000" w14:paraId="0000003D">
            <w:pPr>
              <w:rPr>
                <w:sz w:val="28"/>
                <w:szCs w:val="28"/>
              </w:rPr>
            </w:pPr>
            <w:r w:rsidDel="00000000" w:rsidR="00000000" w:rsidRPr="00000000">
              <w:rPr>
                <w:rtl w:val="0"/>
              </w:rPr>
            </w:r>
          </w:p>
        </w:tc>
      </w:tr>
    </w:tbl>
    <w:p w:rsidR="00000000" w:rsidDel="00000000" w:rsidP="00000000" w:rsidRDefault="00000000" w:rsidRPr="00000000" w14:paraId="0000003E">
      <w:pPr>
        <w:rPr>
          <w:b w:val="1"/>
          <w:sz w:val="28"/>
          <w:szCs w:val="28"/>
        </w:rPr>
      </w:pPr>
      <w:r w:rsidDel="00000000" w:rsidR="00000000" w:rsidRPr="00000000">
        <w:rPr>
          <w:rtl w:val="0"/>
        </w:rPr>
      </w:r>
    </w:p>
    <w:p w:rsidR="00000000" w:rsidDel="00000000" w:rsidP="00000000" w:rsidRDefault="00000000" w:rsidRPr="00000000" w14:paraId="0000003F">
      <w:pPr>
        <w:rPr>
          <w:b w:val="1"/>
          <w:sz w:val="28"/>
          <w:szCs w:val="28"/>
        </w:rPr>
      </w:pPr>
      <w:r w:rsidDel="00000000" w:rsidR="00000000" w:rsidRPr="00000000">
        <w:rPr>
          <w:rtl w:val="0"/>
        </w:rPr>
      </w:r>
    </w:p>
    <w:p w:rsidR="00000000" w:rsidDel="00000000" w:rsidP="00000000" w:rsidRDefault="00000000" w:rsidRPr="00000000" w14:paraId="00000040">
      <w:pPr>
        <w:rPr>
          <w:b w:val="1"/>
          <w:sz w:val="28"/>
          <w:szCs w:val="28"/>
        </w:rPr>
      </w:pPr>
      <w:r w:rsidDel="00000000" w:rsidR="00000000" w:rsidRPr="00000000">
        <w:rPr>
          <w:b w:val="1"/>
          <w:sz w:val="28"/>
          <w:szCs w:val="28"/>
          <w:rtl w:val="0"/>
        </w:rPr>
        <w:t xml:space="preserve">Please confirm that: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179678" cy="195580"/>
                <wp:effectExtent b="0" l="0" r="0" t="0"/>
                <wp:wrapNone/>
                <wp:docPr id="1886159114" name=""/>
                <a:graphic>
                  <a:graphicData uri="http://schemas.microsoft.com/office/word/2010/wordprocessingShape">
                    <wps:wsp>
                      <wps:cNvSpPr/>
                      <wps:cNvPr id="3" name="Shape 3"/>
                      <wps:spPr>
                        <a:xfrm>
                          <a:off x="5262511" y="3688560"/>
                          <a:ext cx="166978" cy="182880"/>
                        </a:xfrm>
                        <a:prstGeom prst="rect">
                          <a:avLst/>
                        </a:prstGeom>
                        <a:no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292100</wp:posOffset>
                </wp:positionV>
                <wp:extent cx="179678" cy="195580"/>
                <wp:effectExtent b="0" l="0" r="0" t="0"/>
                <wp:wrapNone/>
                <wp:docPr id="1886159114"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179678" cy="195580"/>
                        </a:xfrm>
                        <a:prstGeom prst="rect"/>
                        <a:ln/>
                      </pic:spPr>
                    </pic:pic>
                  </a:graphicData>
                </a:graphic>
              </wp:anchor>
            </w:drawing>
          </mc:Fallback>
        </mc:AlternateContent>
      </w:r>
    </w:p>
    <w:p w:rsidR="00000000" w:rsidDel="00000000" w:rsidP="00000000" w:rsidRDefault="00000000" w:rsidRPr="00000000" w14:paraId="00000041">
      <w:pPr>
        <w:rPr>
          <w:b w:val="1"/>
          <w:sz w:val="28"/>
          <w:szCs w:val="28"/>
        </w:rPr>
      </w:pPr>
      <w:r w:rsidDel="00000000" w:rsidR="00000000" w:rsidRPr="00000000">
        <w:rPr>
          <w:b w:val="1"/>
          <w:sz w:val="28"/>
          <w:szCs w:val="28"/>
          <w:rtl w:val="0"/>
        </w:rPr>
        <w:t xml:space="preserve">         I am 18 years of age or older.</w:t>
      </w:r>
    </w:p>
    <w:p w:rsidR="00000000" w:rsidDel="00000000" w:rsidP="00000000" w:rsidRDefault="00000000" w:rsidRPr="00000000" w14:paraId="00000042">
      <w:pPr>
        <w:rPr>
          <w:b w:val="1"/>
          <w:sz w:val="28"/>
          <w:szCs w:val="28"/>
        </w:rPr>
      </w:pPr>
      <w:r w:rsidDel="00000000" w:rsidR="00000000" w:rsidRPr="00000000">
        <w:rPr>
          <w:b w:val="1"/>
          <w:sz w:val="28"/>
          <w:szCs w:val="28"/>
          <w:rtl w:val="0"/>
        </w:rPr>
        <w:t xml:space="preserve">         I have no more than 10 years of employment at the time of the 2025 New Zealand Geothermal Week (28 July - 2nd August 2025).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9678" cy="195580"/>
                <wp:effectExtent b="0" l="0" r="0" t="0"/>
                <wp:wrapNone/>
                <wp:docPr id="1886159113" name=""/>
                <a:graphic>
                  <a:graphicData uri="http://schemas.microsoft.com/office/word/2010/wordprocessingShape">
                    <wps:wsp>
                      <wps:cNvSpPr/>
                      <wps:cNvPr id="2" name="Shape 2"/>
                      <wps:spPr>
                        <a:xfrm>
                          <a:off x="5262511" y="3688560"/>
                          <a:ext cx="166978" cy="182880"/>
                        </a:xfrm>
                        <a:prstGeom prst="rect">
                          <a:avLst/>
                        </a:prstGeom>
                        <a:noFill/>
                        <a:ln cap="flat" cmpd="sng" w="12700">
                          <a:solidFill>
                            <a:srgbClr val="1C3052"/>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9678" cy="195580"/>
                <wp:effectExtent b="0" l="0" r="0" t="0"/>
                <wp:wrapNone/>
                <wp:docPr id="1886159113"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79678" cy="195580"/>
                        </a:xfrm>
                        <a:prstGeom prst="rect"/>
                        <a:ln/>
                      </pic:spPr>
                    </pic:pic>
                  </a:graphicData>
                </a:graphic>
              </wp:anchor>
            </w:drawing>
          </mc:Fallback>
        </mc:AlternateContent>
      </w:r>
    </w:p>
    <w:p w:rsidR="00000000" w:rsidDel="00000000" w:rsidP="00000000" w:rsidRDefault="00000000" w:rsidRPr="00000000" w14:paraId="00000043">
      <w:pPr>
        <w:rPr>
          <w:b w:val="1"/>
          <w:sz w:val="28"/>
          <w:szCs w:val="28"/>
        </w:rPr>
      </w:pPr>
      <w:r w:rsidDel="00000000" w:rsidR="00000000" w:rsidRPr="00000000">
        <w:rPr>
          <w:rtl w:val="0"/>
        </w:rPr>
      </w:r>
    </w:p>
    <w:p w:rsidR="00000000" w:rsidDel="00000000" w:rsidP="00000000" w:rsidRDefault="00000000" w:rsidRPr="00000000" w14:paraId="00000044">
      <w:pPr>
        <w:rPr>
          <w:b w:val="1"/>
          <w:sz w:val="28"/>
          <w:szCs w:val="28"/>
        </w:rPr>
      </w:pPr>
      <w:r w:rsidDel="00000000" w:rsidR="00000000" w:rsidRPr="00000000">
        <w:rPr>
          <w:rtl w:val="0"/>
        </w:rPr>
      </w:r>
    </w:p>
    <w:p w:rsidR="00000000" w:rsidDel="00000000" w:rsidP="00000000" w:rsidRDefault="00000000" w:rsidRPr="00000000" w14:paraId="00000045">
      <w:pPr>
        <w:rPr>
          <w:b w:val="1"/>
          <w:sz w:val="28"/>
          <w:szCs w:val="28"/>
        </w:rPr>
      </w:pPr>
      <w:r w:rsidDel="00000000" w:rsidR="00000000" w:rsidRPr="00000000">
        <w:rPr>
          <w:b w:val="1"/>
          <w:sz w:val="28"/>
          <w:szCs w:val="28"/>
          <w:rtl w:val="0"/>
        </w:rPr>
        <w:t xml:space="preserve">Tell us about your motivation:</w:t>
      </w:r>
    </w:p>
    <w:p w:rsidR="00000000" w:rsidDel="00000000" w:rsidP="00000000" w:rsidRDefault="00000000" w:rsidRPr="00000000" w14:paraId="00000046">
      <w:pPr>
        <w:rPr>
          <w:b w:val="1"/>
          <w:sz w:val="28"/>
          <w:szCs w:val="28"/>
        </w:rPr>
      </w:pPr>
      <w:r w:rsidDel="00000000" w:rsidR="00000000" w:rsidRPr="00000000">
        <w:rPr>
          <w:b w:val="1"/>
          <w:sz w:val="28"/>
          <w:szCs w:val="28"/>
          <w:rtl w:val="0"/>
        </w:rPr>
        <w:t xml:space="preserve">Please explain in no more than 300 words of your interest in attending the 2025 New Zealand Geothermal Week:</w:t>
      </w:r>
    </w:p>
    <w:p w:rsidR="00000000" w:rsidDel="00000000" w:rsidP="00000000" w:rsidRDefault="00000000" w:rsidRPr="00000000" w14:paraId="00000047">
      <w:pPr>
        <w:rPr>
          <w:b w:val="1"/>
          <w:sz w:val="28"/>
          <w:szCs w:val="28"/>
        </w:rPr>
      </w:pPr>
      <w:r w:rsidDel="00000000" w:rsidR="00000000" w:rsidRPr="00000000">
        <w:rPr>
          <w:rtl w:val="0"/>
        </w:rPr>
      </w:r>
    </w:p>
    <w:p w:rsidR="00000000" w:rsidDel="00000000" w:rsidP="00000000" w:rsidRDefault="00000000" w:rsidRPr="00000000" w14:paraId="00000048">
      <w:pPr>
        <w:rPr>
          <w:b w:val="1"/>
          <w:sz w:val="28"/>
          <w:szCs w:val="28"/>
        </w:rPr>
      </w:pPr>
      <w:r w:rsidDel="00000000" w:rsidR="00000000" w:rsidRPr="00000000">
        <w:rPr>
          <w:rtl w:val="0"/>
        </w:rPr>
      </w:r>
    </w:p>
    <w:p w:rsidR="00000000" w:rsidDel="00000000" w:rsidP="00000000" w:rsidRDefault="00000000" w:rsidRPr="00000000" w14:paraId="00000049">
      <w:pPr>
        <w:rPr>
          <w:b w:val="1"/>
          <w:sz w:val="28"/>
          <w:szCs w:val="28"/>
        </w:rPr>
      </w:pPr>
      <w:r w:rsidDel="00000000" w:rsidR="00000000" w:rsidRPr="00000000">
        <w:rPr>
          <w:rtl w:val="0"/>
        </w:rPr>
      </w:r>
    </w:p>
    <w:p w:rsidR="00000000" w:rsidDel="00000000" w:rsidP="00000000" w:rsidRDefault="00000000" w:rsidRPr="00000000" w14:paraId="0000004A">
      <w:pPr>
        <w:rPr>
          <w:b w:val="1"/>
          <w:sz w:val="28"/>
          <w:szCs w:val="28"/>
        </w:rPr>
      </w:pPr>
      <w:r w:rsidDel="00000000" w:rsidR="00000000" w:rsidRPr="00000000">
        <w:rPr>
          <w:rtl w:val="0"/>
        </w:rPr>
      </w:r>
    </w:p>
    <w:p w:rsidR="00000000" w:rsidDel="00000000" w:rsidP="00000000" w:rsidRDefault="00000000" w:rsidRPr="00000000" w14:paraId="0000004B">
      <w:pPr>
        <w:rPr>
          <w:b w:val="1"/>
          <w:sz w:val="28"/>
          <w:szCs w:val="28"/>
        </w:rPr>
      </w:pPr>
      <w:r w:rsidDel="00000000" w:rsidR="00000000" w:rsidRPr="00000000">
        <w:rPr>
          <w:rtl w:val="0"/>
        </w:rPr>
      </w:r>
    </w:p>
    <w:p w:rsidR="00000000" w:rsidDel="00000000" w:rsidP="00000000" w:rsidRDefault="00000000" w:rsidRPr="00000000" w14:paraId="0000004C">
      <w:pPr>
        <w:rPr>
          <w:b w:val="1"/>
          <w:sz w:val="28"/>
          <w:szCs w:val="28"/>
        </w:rPr>
      </w:pPr>
      <w:r w:rsidDel="00000000" w:rsidR="00000000" w:rsidRPr="00000000">
        <w:rPr>
          <w:rtl w:val="0"/>
        </w:rPr>
      </w:r>
    </w:p>
    <w:p w:rsidR="00000000" w:rsidDel="00000000" w:rsidP="00000000" w:rsidRDefault="00000000" w:rsidRPr="00000000" w14:paraId="0000004D">
      <w:pPr>
        <w:rPr>
          <w:b w:val="1"/>
          <w:sz w:val="28"/>
          <w:szCs w:val="28"/>
        </w:rPr>
      </w:pPr>
      <w:r w:rsidDel="00000000" w:rsidR="00000000" w:rsidRPr="00000000">
        <w:rPr>
          <w:rtl w:val="0"/>
        </w:rPr>
      </w:r>
    </w:p>
    <w:p w:rsidR="00000000" w:rsidDel="00000000" w:rsidP="00000000" w:rsidRDefault="00000000" w:rsidRPr="00000000" w14:paraId="0000004E">
      <w:pPr>
        <w:rPr>
          <w:b w:val="1"/>
          <w:sz w:val="28"/>
          <w:szCs w:val="28"/>
        </w:rPr>
      </w:pPr>
      <w:r w:rsidDel="00000000" w:rsidR="00000000" w:rsidRPr="00000000">
        <w:rPr>
          <w:rtl w:val="0"/>
        </w:rPr>
      </w:r>
    </w:p>
    <w:p w:rsidR="00000000" w:rsidDel="00000000" w:rsidP="00000000" w:rsidRDefault="00000000" w:rsidRPr="00000000" w14:paraId="0000004F">
      <w:pPr>
        <w:rPr>
          <w:b w:val="1"/>
          <w:sz w:val="28"/>
          <w:szCs w:val="28"/>
        </w:rPr>
      </w:pPr>
      <w:r w:rsidDel="00000000" w:rsidR="00000000" w:rsidRPr="00000000">
        <w:rPr>
          <w:rtl w:val="0"/>
        </w:rPr>
      </w:r>
    </w:p>
    <w:p w:rsidR="00000000" w:rsidDel="00000000" w:rsidP="00000000" w:rsidRDefault="00000000" w:rsidRPr="00000000" w14:paraId="00000050">
      <w:pPr>
        <w:rPr>
          <w:b w:val="1"/>
          <w:sz w:val="28"/>
          <w:szCs w:val="28"/>
        </w:rPr>
      </w:pPr>
      <w:r w:rsidDel="00000000" w:rsidR="00000000" w:rsidRPr="00000000">
        <w:rPr>
          <w:rtl w:val="0"/>
        </w:rPr>
      </w:r>
    </w:p>
    <w:p w:rsidR="00000000" w:rsidDel="00000000" w:rsidP="00000000" w:rsidRDefault="00000000" w:rsidRPr="00000000" w14:paraId="00000051">
      <w:pPr>
        <w:rPr>
          <w:b w:val="1"/>
          <w:sz w:val="28"/>
          <w:szCs w:val="28"/>
        </w:rPr>
      </w:pPr>
      <w:r w:rsidDel="00000000" w:rsidR="00000000" w:rsidRPr="00000000">
        <w:rPr>
          <w:rtl w:val="0"/>
        </w:rPr>
      </w:r>
    </w:p>
    <w:p w:rsidR="00000000" w:rsidDel="00000000" w:rsidP="00000000" w:rsidRDefault="00000000" w:rsidRPr="00000000" w14:paraId="00000052">
      <w:pPr>
        <w:rPr>
          <w:b w:val="1"/>
          <w:sz w:val="28"/>
          <w:szCs w:val="28"/>
        </w:rPr>
      </w:pPr>
      <w:r w:rsidDel="00000000" w:rsidR="00000000" w:rsidRPr="00000000">
        <w:rPr>
          <w:b w:val="1"/>
          <w:sz w:val="28"/>
          <w:szCs w:val="28"/>
          <w:rtl w:val="0"/>
        </w:rPr>
        <w:t xml:space="preserve">Please explain in no more than 300 words how you will benefit from attendance and participation at the 2025 New Zealand Geothermal Week activities:</w:t>
      </w:r>
    </w:p>
    <w:p w:rsidR="00000000" w:rsidDel="00000000" w:rsidP="00000000" w:rsidRDefault="00000000" w:rsidRPr="00000000" w14:paraId="00000053">
      <w:pPr>
        <w:rPr>
          <w:b w:val="1"/>
          <w:sz w:val="28"/>
          <w:szCs w:val="28"/>
        </w:rPr>
      </w:pPr>
      <w:r w:rsidDel="00000000" w:rsidR="00000000" w:rsidRPr="00000000">
        <w:rPr>
          <w:rtl w:val="0"/>
        </w:rPr>
      </w:r>
    </w:p>
    <w:p w:rsidR="00000000" w:rsidDel="00000000" w:rsidP="00000000" w:rsidRDefault="00000000" w:rsidRPr="00000000" w14:paraId="00000054">
      <w:pPr>
        <w:rPr>
          <w:b w:val="1"/>
          <w:sz w:val="28"/>
          <w:szCs w:val="28"/>
        </w:rPr>
      </w:pPr>
      <w:r w:rsidDel="00000000" w:rsidR="00000000" w:rsidRPr="00000000">
        <w:rPr>
          <w:rtl w:val="0"/>
        </w:rPr>
      </w:r>
    </w:p>
    <w:p w:rsidR="00000000" w:rsidDel="00000000" w:rsidP="00000000" w:rsidRDefault="00000000" w:rsidRPr="00000000" w14:paraId="00000055">
      <w:pPr>
        <w:rPr>
          <w:b w:val="1"/>
          <w:sz w:val="28"/>
          <w:szCs w:val="28"/>
        </w:rPr>
      </w:pPr>
      <w:r w:rsidDel="00000000" w:rsidR="00000000" w:rsidRPr="00000000">
        <w:rPr>
          <w:rtl w:val="0"/>
        </w:rPr>
      </w:r>
    </w:p>
    <w:p w:rsidR="00000000" w:rsidDel="00000000" w:rsidP="00000000" w:rsidRDefault="00000000" w:rsidRPr="00000000" w14:paraId="00000056">
      <w:pPr>
        <w:rPr>
          <w:b w:val="1"/>
          <w:sz w:val="28"/>
          <w:szCs w:val="28"/>
        </w:rPr>
      </w:pPr>
      <w:r w:rsidDel="00000000" w:rsidR="00000000" w:rsidRPr="00000000">
        <w:rPr>
          <w:rtl w:val="0"/>
        </w:rPr>
      </w:r>
    </w:p>
    <w:p w:rsidR="00000000" w:rsidDel="00000000" w:rsidP="00000000" w:rsidRDefault="00000000" w:rsidRPr="00000000" w14:paraId="00000057">
      <w:pPr>
        <w:rPr>
          <w:b w:val="1"/>
          <w:sz w:val="28"/>
          <w:szCs w:val="28"/>
        </w:rPr>
      </w:pPr>
      <w:r w:rsidDel="00000000" w:rsidR="00000000" w:rsidRPr="00000000">
        <w:rPr>
          <w:rtl w:val="0"/>
        </w:rPr>
      </w:r>
    </w:p>
    <w:p w:rsidR="00000000" w:rsidDel="00000000" w:rsidP="00000000" w:rsidRDefault="00000000" w:rsidRPr="00000000" w14:paraId="00000058">
      <w:pPr>
        <w:rPr>
          <w:b w:val="1"/>
          <w:sz w:val="28"/>
          <w:szCs w:val="28"/>
        </w:rPr>
      </w:pPr>
      <w:r w:rsidDel="00000000" w:rsidR="00000000" w:rsidRPr="00000000">
        <w:rPr>
          <w:rtl w:val="0"/>
        </w:rPr>
      </w:r>
    </w:p>
    <w:p w:rsidR="00000000" w:rsidDel="00000000" w:rsidP="00000000" w:rsidRDefault="00000000" w:rsidRPr="00000000" w14:paraId="00000059">
      <w:pPr>
        <w:rPr>
          <w:b w:val="1"/>
          <w:sz w:val="28"/>
          <w:szCs w:val="28"/>
        </w:rPr>
      </w:pPr>
      <w:r w:rsidDel="00000000" w:rsidR="00000000" w:rsidRPr="00000000">
        <w:rPr>
          <w:rtl w:val="0"/>
        </w:rPr>
      </w:r>
    </w:p>
    <w:p w:rsidR="00000000" w:rsidDel="00000000" w:rsidP="00000000" w:rsidRDefault="00000000" w:rsidRPr="00000000" w14:paraId="0000005A">
      <w:pPr>
        <w:rPr>
          <w:b w:val="1"/>
          <w:sz w:val="28"/>
          <w:szCs w:val="28"/>
        </w:rPr>
      </w:pPr>
      <w:r w:rsidDel="00000000" w:rsidR="00000000" w:rsidRPr="00000000">
        <w:rPr>
          <w:rtl w:val="0"/>
        </w:rPr>
      </w:r>
    </w:p>
    <w:p w:rsidR="00000000" w:rsidDel="00000000" w:rsidP="00000000" w:rsidRDefault="00000000" w:rsidRPr="00000000" w14:paraId="0000005B">
      <w:pPr>
        <w:rPr>
          <w:b w:val="1"/>
          <w:sz w:val="28"/>
          <w:szCs w:val="28"/>
        </w:rPr>
      </w:pPr>
      <w:r w:rsidDel="00000000" w:rsidR="00000000" w:rsidRPr="00000000">
        <w:rPr>
          <w:b w:val="1"/>
          <w:sz w:val="28"/>
          <w:szCs w:val="28"/>
          <w:rtl w:val="0"/>
        </w:rPr>
        <w:t xml:space="preserve">Please provide the name and contact details of your manager (or supervisor from your educational provider). </w:t>
      </w:r>
    </w:p>
    <w:tbl>
      <w:tblPr>
        <w:tblStyle w:val="Table2"/>
        <w:tblW w:w="9736.0" w:type="dxa"/>
        <w:jc w:val="left"/>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400"/>
      </w:tblPr>
      <w:tblGrid>
        <w:gridCol w:w="3964"/>
        <w:gridCol w:w="5772"/>
        <w:tblGridChange w:id="0">
          <w:tblGrid>
            <w:gridCol w:w="3964"/>
            <w:gridCol w:w="5772"/>
          </w:tblGrid>
        </w:tblGridChange>
      </w:tblGrid>
      <w:tr>
        <w:trPr>
          <w:cantSplit w:val="0"/>
          <w:trHeight w:val="510" w:hRule="atLeast"/>
          <w:tblHeader w:val="0"/>
        </w:trPr>
        <w:tc>
          <w:tcPr>
            <w:gridSpan w:val="2"/>
            <w:shd w:fill="f4b083" w:val="clear"/>
          </w:tcPr>
          <w:p w:rsidR="00000000" w:rsidDel="00000000" w:rsidP="00000000" w:rsidRDefault="00000000" w:rsidRPr="00000000" w14:paraId="0000005C">
            <w:pPr>
              <w:rPr>
                <w:sz w:val="28"/>
                <w:szCs w:val="28"/>
              </w:rPr>
            </w:pPr>
            <w:r w:rsidDel="00000000" w:rsidR="00000000" w:rsidRPr="00000000">
              <w:rPr>
                <w:sz w:val="28"/>
                <w:szCs w:val="28"/>
                <w:rtl w:val="0"/>
              </w:rPr>
              <w:t xml:space="preserve">Name</w:t>
            </w:r>
          </w:p>
        </w:tc>
      </w:tr>
      <w:tr>
        <w:trPr>
          <w:cantSplit w:val="0"/>
          <w:trHeight w:val="510" w:hRule="atLeast"/>
          <w:tblHeader w:val="0"/>
        </w:trPr>
        <w:tc>
          <w:tcPr>
            <w:gridSpan w:val="2"/>
          </w:tcPr>
          <w:p w:rsidR="00000000" w:rsidDel="00000000" w:rsidP="00000000" w:rsidRDefault="00000000" w:rsidRPr="00000000" w14:paraId="0000005E">
            <w:pPr>
              <w:rPr>
                <w:sz w:val="28"/>
                <w:szCs w:val="28"/>
              </w:rPr>
            </w:pPr>
            <w:r w:rsidDel="00000000" w:rsidR="00000000" w:rsidRPr="00000000">
              <w:rPr>
                <w:sz w:val="28"/>
                <w:szCs w:val="28"/>
                <w:rtl w:val="0"/>
              </w:rPr>
              <w:t xml:space="preserve">First name:                                          Surname:</w:t>
            </w:r>
          </w:p>
        </w:tc>
      </w:tr>
      <w:tr>
        <w:trPr>
          <w:cantSplit w:val="0"/>
          <w:trHeight w:val="510" w:hRule="atLeast"/>
          <w:tblHeader w:val="0"/>
        </w:trPr>
        <w:tc>
          <w:tcPr>
            <w:gridSpan w:val="2"/>
            <w:shd w:fill="f4b083" w:val="clear"/>
          </w:tcPr>
          <w:p w:rsidR="00000000" w:rsidDel="00000000" w:rsidP="00000000" w:rsidRDefault="00000000" w:rsidRPr="00000000" w14:paraId="00000060">
            <w:pPr>
              <w:rPr>
                <w:sz w:val="28"/>
                <w:szCs w:val="28"/>
              </w:rPr>
            </w:pPr>
            <w:r w:rsidDel="00000000" w:rsidR="00000000" w:rsidRPr="00000000">
              <w:rPr>
                <w:sz w:val="28"/>
                <w:szCs w:val="28"/>
                <w:rtl w:val="0"/>
              </w:rPr>
              <w:t xml:space="preserve">Contact details</w:t>
            </w:r>
          </w:p>
        </w:tc>
      </w:tr>
      <w:tr>
        <w:trPr>
          <w:cantSplit w:val="0"/>
          <w:trHeight w:val="510" w:hRule="atLeast"/>
          <w:tblHeader w:val="0"/>
        </w:trPr>
        <w:tc>
          <w:tcPr/>
          <w:p w:rsidR="00000000" w:rsidDel="00000000" w:rsidP="00000000" w:rsidRDefault="00000000" w:rsidRPr="00000000" w14:paraId="00000062">
            <w:pPr>
              <w:rPr>
                <w:sz w:val="28"/>
                <w:szCs w:val="28"/>
              </w:rPr>
            </w:pPr>
            <w:r w:rsidDel="00000000" w:rsidR="00000000" w:rsidRPr="00000000">
              <w:rPr>
                <w:sz w:val="28"/>
                <w:szCs w:val="28"/>
                <w:rtl w:val="0"/>
              </w:rPr>
              <w:t xml:space="preserve">Email</w:t>
            </w:r>
          </w:p>
        </w:tc>
        <w:tc>
          <w:tcPr/>
          <w:p w:rsidR="00000000" w:rsidDel="00000000" w:rsidP="00000000" w:rsidRDefault="00000000" w:rsidRPr="00000000" w14:paraId="00000063">
            <w:pPr>
              <w:rPr>
                <w:sz w:val="28"/>
                <w:szCs w:val="28"/>
              </w:rPr>
            </w:pPr>
            <w:r w:rsidDel="00000000" w:rsidR="00000000" w:rsidRPr="00000000">
              <w:rPr>
                <w:rtl w:val="0"/>
              </w:rPr>
            </w:r>
          </w:p>
        </w:tc>
      </w:tr>
      <w:tr>
        <w:trPr>
          <w:cantSplit w:val="0"/>
          <w:trHeight w:val="510" w:hRule="atLeast"/>
          <w:tblHeader w:val="0"/>
        </w:trPr>
        <w:tc>
          <w:tcPr/>
          <w:p w:rsidR="00000000" w:rsidDel="00000000" w:rsidP="00000000" w:rsidRDefault="00000000" w:rsidRPr="00000000" w14:paraId="00000064">
            <w:pPr>
              <w:rPr>
                <w:sz w:val="28"/>
                <w:szCs w:val="28"/>
              </w:rPr>
            </w:pPr>
            <w:r w:rsidDel="00000000" w:rsidR="00000000" w:rsidRPr="00000000">
              <w:rPr>
                <w:sz w:val="28"/>
                <w:szCs w:val="28"/>
                <w:rtl w:val="0"/>
              </w:rPr>
              <w:t xml:space="preserve">Contact phone number</w:t>
            </w:r>
          </w:p>
        </w:tc>
        <w:tc>
          <w:tcPr/>
          <w:p w:rsidR="00000000" w:rsidDel="00000000" w:rsidP="00000000" w:rsidRDefault="00000000" w:rsidRPr="00000000" w14:paraId="00000065">
            <w:pPr>
              <w:rPr>
                <w:sz w:val="28"/>
                <w:szCs w:val="28"/>
              </w:rPr>
            </w:pPr>
            <w:r w:rsidDel="00000000" w:rsidR="00000000" w:rsidRPr="00000000">
              <w:rPr>
                <w:rtl w:val="0"/>
              </w:rPr>
            </w:r>
          </w:p>
        </w:tc>
      </w:tr>
      <w:tr>
        <w:trPr>
          <w:cantSplit w:val="0"/>
          <w:trHeight w:val="510" w:hRule="atLeast"/>
          <w:tblHeader w:val="0"/>
        </w:trPr>
        <w:tc>
          <w:tcPr>
            <w:gridSpan w:val="2"/>
            <w:shd w:fill="f4b083" w:val="clear"/>
          </w:tcPr>
          <w:p w:rsidR="00000000" w:rsidDel="00000000" w:rsidP="00000000" w:rsidRDefault="00000000" w:rsidRPr="00000000" w14:paraId="00000066">
            <w:pPr>
              <w:rPr>
                <w:sz w:val="28"/>
                <w:szCs w:val="28"/>
              </w:rPr>
            </w:pPr>
            <w:r w:rsidDel="00000000" w:rsidR="00000000" w:rsidRPr="00000000">
              <w:rPr>
                <w:sz w:val="28"/>
                <w:szCs w:val="28"/>
                <w:rtl w:val="0"/>
              </w:rPr>
              <w:t xml:space="preserve">Position: </w:t>
            </w:r>
          </w:p>
        </w:tc>
      </w:tr>
      <w:tr>
        <w:trPr>
          <w:cantSplit w:val="0"/>
          <w:trHeight w:val="510" w:hRule="atLeast"/>
          <w:tblHeader w:val="0"/>
        </w:trPr>
        <w:tc>
          <w:tcPr>
            <w:gridSpan w:val="2"/>
          </w:tcPr>
          <w:p w:rsidR="00000000" w:rsidDel="00000000" w:rsidP="00000000" w:rsidRDefault="00000000" w:rsidRPr="00000000" w14:paraId="00000068">
            <w:pPr>
              <w:rPr>
                <w:sz w:val="28"/>
                <w:szCs w:val="28"/>
              </w:rPr>
            </w:pPr>
            <w:r w:rsidDel="00000000" w:rsidR="00000000" w:rsidRPr="00000000">
              <w:rPr>
                <w:rtl w:val="0"/>
              </w:rPr>
            </w:r>
          </w:p>
        </w:tc>
      </w:tr>
      <w:tr>
        <w:trPr>
          <w:cantSplit w:val="0"/>
          <w:trHeight w:val="510" w:hRule="atLeast"/>
          <w:tblHeader w:val="0"/>
        </w:trPr>
        <w:tc>
          <w:tcPr>
            <w:gridSpan w:val="2"/>
            <w:shd w:fill="f4b083" w:val="clear"/>
          </w:tcPr>
          <w:p w:rsidR="00000000" w:rsidDel="00000000" w:rsidP="00000000" w:rsidRDefault="00000000" w:rsidRPr="00000000" w14:paraId="0000006A">
            <w:pPr>
              <w:rPr>
                <w:sz w:val="28"/>
                <w:szCs w:val="28"/>
              </w:rPr>
            </w:pPr>
            <w:r w:rsidDel="00000000" w:rsidR="00000000" w:rsidRPr="00000000">
              <w:rPr>
                <w:sz w:val="28"/>
                <w:szCs w:val="28"/>
                <w:rtl w:val="0"/>
              </w:rPr>
              <w:t xml:space="preserve">To be completed by manager / supervisor:</w:t>
            </w:r>
          </w:p>
          <w:p w:rsidR="00000000" w:rsidDel="00000000" w:rsidP="00000000" w:rsidRDefault="00000000" w:rsidRPr="00000000" w14:paraId="0000006B">
            <w:pPr>
              <w:rPr>
                <w:sz w:val="28"/>
                <w:szCs w:val="28"/>
              </w:rPr>
            </w:pPr>
            <w:r w:rsidDel="00000000" w:rsidR="00000000" w:rsidRPr="00000000">
              <w:rPr>
                <w:sz w:val="28"/>
                <w:szCs w:val="28"/>
                <w:rtl w:val="0"/>
              </w:rPr>
              <w:t xml:space="preserve">Reasons why you would support the applicant:  (max 100 words)</w:t>
            </w:r>
          </w:p>
        </w:tc>
      </w:tr>
      <w:tr>
        <w:trPr>
          <w:cantSplit w:val="0"/>
          <w:trHeight w:val="510" w:hRule="atLeast"/>
          <w:tblHeader w:val="0"/>
        </w:trPr>
        <w:tc>
          <w:tcPr>
            <w:gridSpan w:val="2"/>
          </w:tcPr>
          <w:p w:rsidR="00000000" w:rsidDel="00000000" w:rsidP="00000000" w:rsidRDefault="00000000" w:rsidRPr="00000000" w14:paraId="0000006D">
            <w:pPr>
              <w:rPr>
                <w:sz w:val="28"/>
                <w:szCs w:val="28"/>
              </w:rPr>
            </w:pPr>
            <w:r w:rsidDel="00000000" w:rsidR="00000000" w:rsidRPr="00000000">
              <w:rPr>
                <w:rtl w:val="0"/>
              </w:rPr>
            </w:r>
          </w:p>
          <w:p w:rsidR="00000000" w:rsidDel="00000000" w:rsidP="00000000" w:rsidRDefault="00000000" w:rsidRPr="00000000" w14:paraId="0000006E">
            <w:pPr>
              <w:rPr>
                <w:sz w:val="28"/>
                <w:szCs w:val="28"/>
              </w:rPr>
            </w:pP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rtl w:val="0"/>
              </w:rPr>
            </w:r>
          </w:p>
          <w:p w:rsidR="00000000" w:rsidDel="00000000" w:rsidP="00000000" w:rsidRDefault="00000000" w:rsidRPr="00000000" w14:paraId="00000073">
            <w:pPr>
              <w:rPr>
                <w:sz w:val="28"/>
                <w:szCs w:val="28"/>
              </w:rPr>
            </w:pP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rtl w:val="0"/>
              </w:rPr>
            </w:r>
          </w:p>
          <w:p w:rsidR="00000000" w:rsidDel="00000000" w:rsidP="00000000" w:rsidRDefault="00000000" w:rsidRPr="00000000" w14:paraId="00000075">
            <w:pPr>
              <w:rPr>
                <w:sz w:val="28"/>
                <w:szCs w:val="28"/>
              </w:rPr>
            </w:pPr>
            <w:r w:rsidDel="00000000" w:rsidR="00000000" w:rsidRPr="00000000">
              <w:rPr>
                <w:rtl w:val="0"/>
              </w:rPr>
            </w:r>
          </w:p>
        </w:tc>
      </w:tr>
    </w:tbl>
    <w:p w:rsidR="00000000" w:rsidDel="00000000" w:rsidP="00000000" w:rsidRDefault="00000000" w:rsidRPr="00000000" w14:paraId="00000077">
      <w:pPr>
        <w:rPr>
          <w:b w:val="1"/>
          <w:sz w:val="28"/>
          <w:szCs w:val="28"/>
        </w:rPr>
      </w:pPr>
      <w:r w:rsidDel="00000000" w:rsidR="00000000" w:rsidRPr="00000000">
        <w:rPr>
          <w:b w:val="1"/>
          <w:sz w:val="28"/>
          <w:szCs w:val="28"/>
          <w:rtl w:val="0"/>
        </w:rPr>
        <w:t xml:space="preserve">Note for successful applicants:</w:t>
      </w:r>
    </w:p>
    <w:p w:rsidR="00000000" w:rsidDel="00000000" w:rsidP="00000000" w:rsidRDefault="00000000" w:rsidRPr="00000000" w14:paraId="00000078">
      <w:pPr>
        <w:rPr>
          <w:sz w:val="28"/>
          <w:szCs w:val="28"/>
        </w:rPr>
      </w:pPr>
      <w:r w:rsidDel="00000000" w:rsidR="00000000" w:rsidRPr="00000000">
        <w:rPr>
          <w:b w:val="1"/>
          <w:i w:val="1"/>
          <w:sz w:val="28"/>
          <w:szCs w:val="28"/>
          <w:rtl w:val="0"/>
        </w:rPr>
        <w:t xml:space="preserve">Please note the following:</w:t>
      </w:r>
      <w:r w:rsidDel="00000000" w:rsidR="00000000" w:rsidRPr="00000000">
        <w:rPr>
          <w:rtl w:val="0"/>
        </w:rPr>
      </w:r>
    </w:p>
    <w:p w:rsidR="00000000" w:rsidDel="00000000" w:rsidP="00000000" w:rsidRDefault="00000000" w:rsidRPr="00000000" w14:paraId="00000079">
      <w:pPr>
        <w:jc w:val="both"/>
        <w:rPr>
          <w:sz w:val="28"/>
          <w:szCs w:val="28"/>
        </w:rPr>
      </w:pPr>
      <w:r w:rsidDel="00000000" w:rsidR="00000000" w:rsidRPr="00000000">
        <w:rPr>
          <w:sz w:val="28"/>
          <w:szCs w:val="28"/>
          <w:rtl w:val="0"/>
        </w:rPr>
        <w:t xml:space="preserve">1. **Travel and Accommodation Sponsorship**: The maximum sponsorship value for travel and/or accommodation is $350, including GST. To facilitate the reimbursement process, please ensure that you provide us with confirmation documents or receipts for your travel and accommodation expenses. This will enable us to process your sponsorship payment efficiently.</w:t>
      </w:r>
    </w:p>
    <w:p w:rsidR="00000000" w:rsidDel="00000000" w:rsidP="00000000" w:rsidRDefault="00000000" w:rsidRPr="00000000" w14:paraId="0000007A">
      <w:pPr>
        <w:jc w:val="both"/>
        <w:rPr>
          <w:sz w:val="28"/>
          <w:szCs w:val="28"/>
        </w:rPr>
      </w:pPr>
      <w:r w:rsidDel="00000000" w:rsidR="00000000" w:rsidRPr="00000000">
        <w:rPr>
          <w:sz w:val="28"/>
          <w:szCs w:val="28"/>
          <w:rtl w:val="0"/>
        </w:rPr>
        <w:t xml:space="preserve">2. **Attendance**: We understand that in some cases it might not be possible to attend all of the events provided by your scholarship. Many of these events have limited capacity, and therefore, if you foresee being unable to attend any events, please advise NZGA of any events you might miss.</w:t>
      </w:r>
    </w:p>
    <w:p w:rsidR="00000000" w:rsidDel="00000000" w:rsidP="00000000" w:rsidRDefault="00000000" w:rsidRPr="00000000" w14:paraId="0000007B">
      <w:pPr>
        <w:jc w:val="both"/>
        <w:rPr>
          <w:sz w:val="28"/>
          <w:szCs w:val="28"/>
        </w:rPr>
      </w:pPr>
      <w:r w:rsidDel="00000000" w:rsidR="00000000" w:rsidRPr="00000000">
        <w:rPr>
          <w:sz w:val="28"/>
          <w:szCs w:val="28"/>
          <w:rtl w:val="0"/>
        </w:rPr>
        <w:t xml:space="preserve">We appreciate your cooperation in adhering to these requirements. Should you have any questions or need further assistance, please do not hesitate to reach out to us. We look forward to your participation in the seminar and supporting your journey in the geothermal sector.</w:t>
      </w:r>
    </w:p>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rtl w:val="0"/>
        </w:rPr>
      </w:r>
    </w:p>
    <w:p w:rsidR="00000000" w:rsidDel="00000000" w:rsidP="00000000" w:rsidRDefault="00000000" w:rsidRPr="00000000" w14:paraId="0000007E">
      <w:pPr>
        <w:rPr>
          <w:sz w:val="28"/>
          <w:szCs w:val="28"/>
        </w:rPr>
      </w:pP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sz w:val="28"/>
          <w:szCs w:val="28"/>
          <w:rtl w:val="0"/>
        </w:rPr>
        <w:t xml:space="preserve">___________________________________                                   ______________</w:t>
      </w:r>
    </w:p>
    <w:p w:rsidR="00000000" w:rsidDel="00000000" w:rsidP="00000000" w:rsidRDefault="00000000" w:rsidRPr="00000000" w14:paraId="00000080">
      <w:pPr>
        <w:rPr>
          <w:sz w:val="28"/>
          <w:szCs w:val="28"/>
        </w:rPr>
      </w:pPr>
      <w:r w:rsidDel="00000000" w:rsidR="00000000" w:rsidRPr="00000000">
        <w:rPr>
          <w:sz w:val="28"/>
          <w:szCs w:val="28"/>
          <w:rtl w:val="0"/>
        </w:rPr>
        <w:t xml:space="preserve">Applicant’s signature</w:t>
        <w:tab/>
        <w:tab/>
        <w:tab/>
        <w:tab/>
        <w:tab/>
        <w:tab/>
        <w:tab/>
        <w:t xml:space="preserve">DD/MM/YYYY</w:t>
      </w:r>
    </w:p>
    <w:p w:rsidR="00000000" w:rsidDel="00000000" w:rsidP="00000000" w:rsidRDefault="00000000" w:rsidRPr="00000000" w14:paraId="00000081">
      <w:pPr>
        <w:rPr>
          <w:sz w:val="28"/>
          <w:szCs w:val="28"/>
        </w:rPr>
      </w:pP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rtl w:val="0"/>
        </w:rPr>
      </w:r>
    </w:p>
    <w:p w:rsidR="00000000" w:rsidDel="00000000" w:rsidP="00000000" w:rsidRDefault="00000000" w:rsidRPr="00000000" w14:paraId="00000083">
      <w:pPr>
        <w:rPr>
          <w:sz w:val="28"/>
          <w:szCs w:val="28"/>
        </w:rPr>
      </w:pP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rtl w:val="0"/>
        </w:rPr>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rtl w:val="0"/>
        </w:rPr>
      </w:r>
    </w:p>
    <w:p w:rsidR="00000000" w:rsidDel="00000000" w:rsidP="00000000" w:rsidRDefault="00000000" w:rsidRPr="00000000" w14:paraId="00000088">
      <w:pPr>
        <w:rPr>
          <w:sz w:val="28"/>
          <w:szCs w:val="28"/>
        </w:rPr>
      </w:pP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rtl w:val="0"/>
        </w:rPr>
      </w:r>
    </w:p>
    <w:p w:rsidR="00000000" w:rsidDel="00000000" w:rsidP="00000000" w:rsidRDefault="00000000" w:rsidRPr="00000000" w14:paraId="0000008A">
      <w:pPr>
        <w:rPr>
          <w:sz w:val="28"/>
          <w:szCs w:val="28"/>
        </w:rPr>
      </w:pPr>
      <w:r w:rsidDel="00000000" w:rsidR="00000000" w:rsidRPr="00000000">
        <w:rPr>
          <w:rtl w:val="0"/>
        </w:rPr>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sz w:val="28"/>
          <w:szCs w:val="28"/>
        </w:rPr>
      </w:pP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rtl w:val="0"/>
        </w:rPr>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rtl w:val="0"/>
        </w:rPr>
      </w:r>
    </w:p>
    <w:p w:rsidR="00000000" w:rsidDel="00000000" w:rsidP="00000000" w:rsidRDefault="00000000" w:rsidRPr="00000000" w14:paraId="00000090">
      <w:pPr>
        <w:rPr>
          <w:sz w:val="28"/>
          <w:szCs w:val="28"/>
        </w:rPr>
      </w:pPr>
      <w:r w:rsidDel="00000000" w:rsidR="00000000" w:rsidRPr="00000000">
        <w:rPr>
          <w:rtl w:val="0"/>
        </w:rPr>
      </w:r>
    </w:p>
    <w:p w:rsidR="00000000" w:rsidDel="00000000" w:rsidP="00000000" w:rsidRDefault="00000000" w:rsidRPr="00000000" w14:paraId="00000091">
      <w:pPr>
        <w:jc w:val="center"/>
        <w:rPr>
          <w:sz w:val="28"/>
          <w:szCs w:val="28"/>
        </w:rPr>
      </w:pPr>
      <w:r w:rsidDel="00000000" w:rsidR="00000000" w:rsidRPr="00000000">
        <w:rPr>
          <w:sz w:val="28"/>
          <w:szCs w:val="28"/>
          <w:rtl w:val="0"/>
        </w:rPr>
        <w:t xml:space="preserve">Table 1:  Preliminary 2025 New Zealand Geothermal Week programme.</w:t>
      </w:r>
    </w:p>
    <w:p w:rsidR="00000000" w:rsidDel="00000000" w:rsidP="00000000" w:rsidRDefault="00000000" w:rsidRPr="00000000" w14:paraId="00000092">
      <w:pPr>
        <w:jc w:val="center"/>
        <w:rPr>
          <w:sz w:val="22"/>
          <w:szCs w:val="22"/>
        </w:rPr>
      </w:pPr>
      <w:r w:rsidDel="00000000" w:rsidR="00000000" w:rsidRPr="00000000">
        <w:rPr>
          <w:sz w:val="22"/>
          <w:szCs w:val="22"/>
        </w:rPr>
        <w:drawing>
          <wp:inline distB="114300" distT="114300" distL="114300" distR="114300">
            <wp:extent cx="4959188" cy="6996616"/>
            <wp:effectExtent b="25400" l="25400" r="25400" t="25400"/>
            <wp:docPr id="188615911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959188" cy="6996616"/>
                    </a:xfrm>
                    <a:prstGeom prst="rect"/>
                    <a:ln w="25400">
                      <a:solidFill>
                        <a:srgbClr val="666666"/>
                      </a:solidFill>
                      <a:prstDash val="solid"/>
                    </a:ln>
                  </pic:spPr>
                </pic:pic>
              </a:graphicData>
            </a:graphic>
          </wp:inline>
        </w:drawing>
      </w:r>
      <w:r w:rsidDel="00000000" w:rsidR="00000000" w:rsidRPr="00000000">
        <w:rPr>
          <w:rtl w:val="0"/>
        </w:rPr>
      </w:r>
    </w:p>
    <w:p w:rsidR="00000000" w:rsidDel="00000000" w:rsidP="00000000" w:rsidRDefault="00000000" w:rsidRPr="00000000" w14:paraId="00000093">
      <w:pPr>
        <w:jc w:val="center"/>
        <w:rPr>
          <w:sz w:val="22"/>
          <w:szCs w:val="22"/>
        </w:rPr>
      </w:pPr>
      <w:r w:rsidDel="00000000" w:rsidR="00000000" w:rsidRPr="00000000">
        <w:rPr>
          <w:rtl w:val="0"/>
        </w:rPr>
      </w:r>
    </w:p>
    <w:p w:rsidR="00000000" w:rsidDel="00000000" w:rsidP="00000000" w:rsidRDefault="00000000" w:rsidRPr="00000000" w14:paraId="00000094">
      <w:pPr>
        <w:jc w:val="center"/>
        <w:rPr>
          <w:sz w:val="28"/>
          <w:szCs w:val="28"/>
        </w:rPr>
      </w:pPr>
      <w:r w:rsidDel="00000000" w:rsidR="00000000" w:rsidRPr="00000000">
        <w:rPr>
          <w:sz w:val="22"/>
          <w:szCs w:val="22"/>
          <w:rtl w:val="0"/>
        </w:rPr>
        <w:t xml:space="preserve">Further event details will be posted on the </w:t>
      </w:r>
      <w:hyperlink r:id="rId10">
        <w:r w:rsidDel="00000000" w:rsidR="00000000" w:rsidRPr="00000000">
          <w:rPr>
            <w:color w:val="1155cc"/>
            <w:sz w:val="22"/>
            <w:szCs w:val="22"/>
            <w:u w:val="single"/>
            <w:rtl w:val="0"/>
          </w:rPr>
          <w:t xml:space="preserve">New Zealand Geothermal Week 2025 website</w:t>
        </w:r>
      </w:hyperlink>
      <w:r w:rsidDel="00000000" w:rsidR="00000000" w:rsidRPr="00000000">
        <w:rPr>
          <w:sz w:val="22"/>
          <w:szCs w:val="22"/>
          <w:rtl w:val="0"/>
        </w:rPr>
        <w:t xml:space="preserve">.</w:t>
      </w:r>
      <w:r w:rsidDel="00000000" w:rsidR="00000000" w:rsidRPr="00000000">
        <w:rPr>
          <w:rtl w:val="0"/>
        </w:rPr>
      </w:r>
    </w:p>
    <w:sectPr>
      <w:headerReference r:id="rId11" w:type="default"/>
      <w:footerReference r:id="rId12" w:type="default"/>
      <w:pgSz w:h="16838" w:w="11906" w:orient="portrait"/>
      <w:pgMar w:bottom="1440" w:top="1440" w:left="1080" w:right="1080" w:header="2211"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5">
    <w:pPr>
      <w:tabs>
        <w:tab w:val="center" w:leader="none" w:pos="4513"/>
        <w:tab w:val="right" w:leader="none" w:pos="9026"/>
      </w:tabs>
      <w:spacing w:after="0" w:line="240" w:lineRule="auto"/>
      <w:rPr>
        <w:color w:val="00000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5514975</wp:posOffset>
          </wp:positionH>
          <wp:positionV relativeFrom="paragraph">
            <wp:posOffset>-1076321</wp:posOffset>
          </wp:positionV>
          <wp:extent cx="1064133" cy="933450"/>
          <wp:effectExtent b="0" l="0" r="0" t="0"/>
          <wp:wrapNone/>
          <wp:docPr id="188615911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64133" cy="933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-233343</wp:posOffset>
          </wp:positionH>
          <wp:positionV relativeFrom="paragraph">
            <wp:posOffset>-1114711</wp:posOffset>
          </wp:positionV>
          <wp:extent cx="1955165" cy="995680"/>
          <wp:effectExtent b="0" l="0" r="0" t="0"/>
          <wp:wrapSquare wrapText="bothSides" distB="0" distT="0" distL="114300" distR="114300"/>
          <wp:docPr descr="Logo&#10;&#10;Description automatically generated with medium confidence" id="1886159116" name="image4.png"/>
          <a:graphic>
            <a:graphicData uri="http://schemas.openxmlformats.org/drawingml/2006/picture">
              <pic:pic>
                <pic:nvPicPr>
                  <pic:cNvPr descr="Logo&#10;&#10;Description automatically generated with medium confidence" id="0" name="image4.png"/>
                  <pic:cNvPicPr preferRelativeResize="0"/>
                </pic:nvPicPr>
                <pic:blipFill>
                  <a:blip r:embed="rId2"/>
                  <a:srcRect b="0" l="0" r="0" t="0"/>
                  <a:stretch>
                    <a:fillRect/>
                  </a:stretch>
                </pic:blipFill>
                <pic:spPr>
                  <a:xfrm>
                    <a:off x="0" y="0"/>
                    <a:ext cx="1955165" cy="9956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4410075</wp:posOffset>
          </wp:positionH>
          <wp:positionV relativeFrom="paragraph">
            <wp:posOffset>-1052510</wp:posOffset>
          </wp:positionV>
          <wp:extent cx="1101725" cy="877570"/>
          <wp:effectExtent b="0" l="0" r="0" t="0"/>
          <wp:wrapSquare wrapText="bothSides" distB="0" distT="0" distL="114300" distR="114300"/>
          <wp:docPr descr="A black text on a white background&#10;&#10;Description automatically generated with low confidence" id="1886159118" name="image3.png"/>
          <a:graphic>
            <a:graphicData uri="http://schemas.openxmlformats.org/drawingml/2006/picture">
              <pic:pic>
                <pic:nvPicPr>
                  <pic:cNvPr descr="A black text on a white background&#10;&#10;Description automatically generated with low confidence" id="0" name="image3.png"/>
                  <pic:cNvPicPr preferRelativeResize="0"/>
                </pic:nvPicPr>
                <pic:blipFill>
                  <a:blip r:embed="rId3"/>
                  <a:srcRect b="0" l="0" r="0" t="0"/>
                  <a:stretch>
                    <a:fillRect/>
                  </a:stretch>
                </pic:blipFill>
                <pic:spPr>
                  <a:xfrm>
                    <a:off x="0" y="0"/>
                    <a:ext cx="1101725" cy="8775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32"/>
      <w:szCs w:val="32"/>
    </w:rPr>
  </w:style>
  <w:style w:type="paragraph" w:styleId="Normal" w:default="1">
    <w:name w:val="Normal"/>
    <w:qFormat w:val="1"/>
    <w:rsid w:val="00161DC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F46CC"/>
    <w:pPr>
      <w:spacing w:after="0" w:line="240" w:lineRule="auto"/>
      <w:contextualSpacing w:val="1"/>
    </w:pPr>
    <w:rPr>
      <w:rFonts w:cstheme="majorBidi" w:eastAsiaTheme="majorEastAsia"/>
      <w:b w:val="1"/>
      <w:spacing w:val="-10"/>
      <w:kern w:val="28"/>
      <w:sz w:val="32"/>
      <w:szCs w:val="56"/>
    </w:rPr>
  </w:style>
  <w:style w:type="paragraph" w:styleId="Header">
    <w:name w:val="header"/>
    <w:basedOn w:val="Normal"/>
    <w:link w:val="HeaderChar"/>
    <w:uiPriority w:val="99"/>
    <w:unhideWhenUsed w:val="1"/>
    <w:rsid w:val="007C7A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C7A8D"/>
  </w:style>
  <w:style w:type="paragraph" w:styleId="Footer">
    <w:name w:val="footer"/>
    <w:basedOn w:val="Normal"/>
    <w:link w:val="FooterChar"/>
    <w:uiPriority w:val="99"/>
    <w:unhideWhenUsed w:val="1"/>
    <w:rsid w:val="007C7A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C7A8D"/>
  </w:style>
  <w:style w:type="table" w:styleId="TableGrid">
    <w:name w:val="Table Grid"/>
    <w:basedOn w:val="TableNormal"/>
    <w:uiPriority w:val="39"/>
    <w:rsid w:val="00D0047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11250"/>
    <w:rPr>
      <w:color w:val="0563c1" w:themeColor="hyperlink"/>
      <w:u w:val="single"/>
    </w:rPr>
  </w:style>
  <w:style w:type="character" w:styleId="UnresolvedMention">
    <w:name w:val="Unresolved Mention"/>
    <w:basedOn w:val="DefaultParagraphFont"/>
    <w:uiPriority w:val="99"/>
    <w:semiHidden w:val="1"/>
    <w:unhideWhenUsed w:val="1"/>
    <w:rsid w:val="00011250"/>
    <w:rPr>
      <w:color w:val="605e5c"/>
      <w:shd w:color="auto" w:fill="e1dfdd" w:val="clear"/>
    </w:rPr>
  </w:style>
  <w:style w:type="character" w:styleId="TitleChar" w:customStyle="1">
    <w:name w:val="Title Char"/>
    <w:basedOn w:val="DefaultParagraphFont"/>
    <w:link w:val="Title"/>
    <w:uiPriority w:val="10"/>
    <w:rsid w:val="004F46CC"/>
    <w:rPr>
      <w:rFonts w:cstheme="majorBidi" w:eastAsiaTheme="majorEastAsia"/>
      <w:b w:val="1"/>
      <w:spacing w:val="-10"/>
      <w:kern w:val="28"/>
      <w:sz w:val="32"/>
      <w:szCs w:val="56"/>
    </w:rPr>
  </w:style>
  <w:style w:type="paragraph" w:styleId="ListParagraph">
    <w:name w:val="List Paragraph"/>
    <w:basedOn w:val="Normal"/>
    <w:uiPriority w:val="34"/>
    <w:qFormat w:val="1"/>
    <w:rsid w:val="00BF3172"/>
    <w:pPr>
      <w:ind w:left="720"/>
      <w:contextualSpacing w:val="1"/>
    </w:pPr>
  </w:style>
  <w:style w:type="table" w:styleId="GridTable4-Accent2">
    <w:name w:val="Grid Table 4 Accent 2"/>
    <w:basedOn w:val="TableNormal"/>
    <w:uiPriority w:val="49"/>
    <w:rsid w:val="00C44066"/>
    <w:pPr>
      <w:spacing w:after="0" w:line="240" w:lineRule="auto"/>
    </w:pPr>
    <w:tblPr>
      <w:tblStyleRowBandSize w:val="1"/>
      <w:tblStyleColBandSize w:val="1"/>
      <w:tblBorders>
        <w:top w:color="f4b083" w:space="0" w:sz="4" w:themeColor="accent2" w:themeTint="000099" w:val="single"/>
        <w:left w:color="f4b083" w:space="0" w:sz="4" w:themeColor="accent2" w:themeTint="000099" w:val="single"/>
        <w:bottom w:color="f4b083" w:space="0" w:sz="4" w:themeColor="accent2" w:themeTint="000099" w:val="single"/>
        <w:right w:color="f4b083" w:space="0" w:sz="4" w:themeColor="accent2" w:themeTint="000099" w:val="single"/>
        <w:insideH w:color="f4b083" w:space="0" w:sz="4" w:themeColor="accent2" w:themeTint="000099" w:val="single"/>
        <w:insideV w:color="f4b083" w:space="0" w:sz="4" w:themeColor="accent2" w:themeTint="000099" w:val="single"/>
      </w:tblBorders>
    </w:tblPr>
    <w:tblStylePr w:type="firstRow">
      <w:rPr>
        <w:b w:val="1"/>
        <w:bCs w:val="1"/>
        <w:color w:val="ffffff" w:themeColor="background1"/>
      </w:rPr>
      <w:tblPr/>
      <w:tcPr>
        <w:tcBorders>
          <w:top w:color="ed7d31" w:space="0" w:sz="4" w:themeColor="accent2" w:val="single"/>
          <w:left w:color="ed7d31" w:space="0" w:sz="4" w:themeColor="accent2" w:val="single"/>
          <w:bottom w:color="ed7d31" w:space="0" w:sz="4" w:themeColor="accent2" w:val="single"/>
          <w:right w:color="ed7d31" w:space="0" w:sz="4" w:themeColor="accent2" w:val="single"/>
          <w:insideH w:space="0" w:sz="0" w:val="nil"/>
          <w:insideV w:space="0" w:sz="0" w:val="nil"/>
        </w:tcBorders>
        <w:shd w:color="auto" w:fill="ed7d31" w:themeFill="accent2" w:val="clear"/>
      </w:tcPr>
    </w:tblStylePr>
    <w:tblStylePr w:type="lastRow">
      <w:rPr>
        <w:b w:val="1"/>
        <w:bCs w:val="1"/>
      </w:rPr>
      <w:tblPr/>
      <w:tcPr>
        <w:tcBorders>
          <w:top w:color="ed7d31" w:space="0" w:sz="4" w:themeColor="accent2" w:val="double"/>
        </w:tcBorders>
      </w:tcPr>
    </w:tblStylePr>
    <w:tblStylePr w:type="firstCol">
      <w:rPr>
        <w:b w:val="1"/>
        <w:bCs w:val="1"/>
      </w:rPr>
    </w:tblStylePr>
    <w:tblStylePr w:type="lastCol">
      <w:rPr>
        <w:b w:val="1"/>
        <w:bCs w:val="1"/>
      </w:rPr>
    </w:tblStylePr>
    <w:tblStylePr w:type="band1Vert">
      <w:tblPr/>
      <w:tcPr>
        <w:shd w:color="auto" w:fill="fbe4d5" w:themeFill="accent2" w:themeFillTint="000033" w:val="clear"/>
      </w:tcPr>
    </w:tblStylePr>
    <w:tblStylePr w:type="band1Horz">
      <w:tblPr/>
      <w:tcPr>
        <w:shd w:color="auto" w:fill="fbe4d5" w:themeFill="accent2" w:themeFillTint="000033" w:val="clear"/>
      </w:tcPr>
    </w:tblStylePr>
  </w:style>
  <w:style w:type="paragraph" w:styleId="NoSpacing">
    <w:name w:val="No Spacing"/>
    <w:uiPriority w:val="1"/>
    <w:qFormat w:val="1"/>
    <w:rsid w:val="00A5761B"/>
    <w:pPr>
      <w:spacing w:after="0" w:line="240" w:lineRule="auto"/>
    </w:pPr>
  </w:style>
  <w:style w:type="character" w:styleId="gmaildefault" w:customStyle="1">
    <w:name w:val="gmail_default"/>
    <w:basedOn w:val="DefaultParagraphFont"/>
    <w:rsid w:val="00494774"/>
  </w:style>
  <w:style w:type="paragraph" w:styleId="NormalWeb">
    <w:name w:val="Normal (Web)"/>
    <w:basedOn w:val="Normal"/>
    <w:uiPriority w:val="99"/>
    <w:semiHidden w:val="1"/>
    <w:unhideWhenUsed w:val="1"/>
    <w:rsid w:val="00B01DDF"/>
    <w:pPr>
      <w:spacing w:after="100" w:afterAutospacing="1" w:before="100" w:beforeAutospacing="1" w:line="240" w:lineRule="auto"/>
    </w:pPr>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3" w:customStyle="1">
    <w:basedOn w:val="TableNormal"/>
    <w:pPr>
      <w:spacing w:after="0" w:line="240" w:lineRule="auto"/>
    </w:pPr>
    <w:tblPr>
      <w:tblStyleRowBandSize w:val="1"/>
      <w:tblStyleColBandSize w:val="1"/>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4" w:customStyle="1">
    <w:basedOn w:val="TableNormal"/>
    <w:pPr>
      <w:spacing w:after="0" w:line="240" w:lineRule="auto"/>
    </w:pPr>
    <w:tblPr>
      <w:tblStyleRowBandSize w:val="1"/>
      <w:tblStyleColBandSize w:val="1"/>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5" w:customStyle="1">
    <w:basedOn w:val="TableNormal"/>
    <w:pPr>
      <w:spacing w:after="0" w:line="240" w:lineRule="auto"/>
    </w:pPr>
    <w:tblPr>
      <w:tblStyleRowBandSize w:val="1"/>
      <w:tblStyleColBandSize w:val="1"/>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6" w:customStyle="1">
    <w:basedOn w:val="TableNormal"/>
    <w:pPr>
      <w:spacing w:after="0" w:line="240" w:lineRule="auto"/>
    </w:pPr>
    <w:tblPr>
      <w:tblStyleRowBandSize w:val="1"/>
      <w:tblStyleColBandSize w:val="1"/>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7" w:customStyle="1">
    <w:basedOn w:val="TableNormal"/>
    <w:pPr>
      <w:spacing w:after="0" w:line="240" w:lineRule="auto"/>
    </w:pPr>
    <w:tblPr>
      <w:tblStyleRowBandSize w:val="1"/>
      <w:tblStyleColBandSize w:val="1"/>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162DDA"/>
    <w:rPr>
      <w:b w:val="1"/>
      <w:bCs w:val="1"/>
    </w:rPr>
  </w:style>
  <w:style w:type="character" w:styleId="CommentSubjectChar" w:customStyle="1">
    <w:name w:val="Comment Subject Char"/>
    <w:basedOn w:val="CommentTextChar"/>
    <w:link w:val="CommentSubject"/>
    <w:uiPriority w:val="99"/>
    <w:semiHidden w:val="1"/>
    <w:rsid w:val="00162DDA"/>
    <w:rPr>
      <w:b w:val="1"/>
      <w:bCs w:val="1"/>
      <w:sz w:val="20"/>
      <w:szCs w:val="20"/>
    </w:rPr>
  </w:style>
  <w:style w:type="paragraph" w:styleId="Revision">
    <w:name w:val="Revision"/>
    <w:hidden w:val="1"/>
    <w:uiPriority w:val="99"/>
    <w:semiHidden w:val="1"/>
    <w:rsid w:val="00AB1CC3"/>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taupo.biz/nzgeothermalweek" TargetMode="External"/><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mmittee@nzgeothermal.org.nz" TargetMode="Externa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4.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fypK3yYXGo4bkfQ3eO8B09x9w==">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2025-04-03T01:00:00Z</dcterms:created>
  <dc:creator>Kennie Tsui</dc:creator>
</cp:coreProperties>
</file>