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AE4E9" w14:textId="77777777" w:rsidR="003F0753" w:rsidRDefault="00945F88">
      <w:pPr>
        <w:jc w:val="center"/>
        <w:rPr>
          <w:rFonts w:ascii="Verdana" w:eastAsia="Verdana" w:hAnsi="Verdana" w:cs="Verdana"/>
          <w:sz w:val="36"/>
          <w:szCs w:val="36"/>
        </w:rPr>
      </w:pPr>
      <w:r>
        <w:rPr>
          <w:rFonts w:ascii="Verdana" w:eastAsia="Verdana" w:hAnsi="Verdana" w:cs="Verdana"/>
          <w:sz w:val="36"/>
          <w:szCs w:val="36"/>
        </w:rPr>
        <w:t>Writing for Science Workshop application</w:t>
      </w:r>
    </w:p>
    <w:p w14:paraId="1C2C84B4" w14:textId="77777777" w:rsidR="003F0753" w:rsidRDefault="00945F88">
      <w:pPr>
        <w:spacing w:before="240" w:after="240"/>
        <w:rPr>
          <w:rFonts w:ascii="Verdana" w:eastAsia="Verdana" w:hAnsi="Verdana" w:cs="Verdana"/>
          <w:i/>
          <w:sz w:val="20"/>
          <w:szCs w:val="20"/>
        </w:rPr>
      </w:pPr>
      <w:r>
        <w:rPr>
          <w:rFonts w:ascii="Verdana" w:eastAsia="Verdana" w:hAnsi="Verdana" w:cs="Verdana"/>
          <w:i/>
          <w:sz w:val="20"/>
          <w:szCs w:val="20"/>
        </w:rPr>
        <w:t>Join award-winning writer Dave Armstrong for a two-day course on Thursday 6</w:t>
      </w:r>
      <w:r>
        <w:rPr>
          <w:rFonts w:ascii="Verdana" w:eastAsia="Verdana" w:hAnsi="Verdana" w:cs="Verdana"/>
          <w:i/>
          <w:sz w:val="20"/>
          <w:szCs w:val="20"/>
          <w:vertAlign w:val="superscript"/>
        </w:rPr>
        <w:t>th</w:t>
      </w:r>
      <w:r>
        <w:rPr>
          <w:rFonts w:ascii="Verdana" w:eastAsia="Verdana" w:hAnsi="Verdana" w:cs="Verdana"/>
          <w:i/>
          <w:sz w:val="20"/>
          <w:szCs w:val="20"/>
        </w:rPr>
        <w:t xml:space="preserve"> and Friday 7</w:t>
      </w:r>
      <w:r>
        <w:rPr>
          <w:rFonts w:ascii="Verdana" w:eastAsia="Verdana" w:hAnsi="Verdana" w:cs="Verdana"/>
          <w:i/>
          <w:sz w:val="20"/>
          <w:szCs w:val="20"/>
          <w:vertAlign w:val="superscript"/>
        </w:rPr>
        <w:t>th</w:t>
      </w:r>
      <w:r>
        <w:rPr>
          <w:rFonts w:ascii="Verdana" w:eastAsia="Verdana" w:hAnsi="Verdana" w:cs="Verdana"/>
          <w:i/>
          <w:sz w:val="20"/>
          <w:szCs w:val="20"/>
        </w:rPr>
        <w:t xml:space="preserve"> March 2025 that will help you hone your writing style and refresh your approach to your work, including learning techniques that will improve your delivery of important information and engage your audience.</w:t>
      </w:r>
    </w:p>
    <w:p w14:paraId="72EBC0DC" w14:textId="77777777" w:rsidR="003F0753" w:rsidRDefault="00945F88">
      <w:pPr>
        <w:spacing w:before="240" w:after="240"/>
        <w:rPr>
          <w:rFonts w:ascii="Verdana" w:eastAsia="Verdana" w:hAnsi="Verdana" w:cs="Verdana"/>
          <w:i/>
          <w:sz w:val="20"/>
          <w:szCs w:val="20"/>
        </w:rPr>
      </w:pPr>
      <w:r>
        <w:rPr>
          <w:rFonts w:ascii="Verdana" w:eastAsia="Verdana" w:hAnsi="Verdana" w:cs="Verdana"/>
          <w:i/>
          <w:sz w:val="20"/>
          <w:szCs w:val="20"/>
        </w:rPr>
        <w:t>Dave has run Writing for Science classes for NIWA, Victoria University of Wellington and many other organisations. Dave</w:t>
      </w:r>
      <w:r>
        <w:rPr>
          <w:rFonts w:ascii="Verdana" w:eastAsia="Verdana" w:hAnsi="Verdana" w:cs="Verdana"/>
          <w:b/>
          <w:i/>
          <w:sz w:val="20"/>
          <w:szCs w:val="20"/>
        </w:rPr>
        <w:t xml:space="preserve"> </w:t>
      </w:r>
      <w:r>
        <w:rPr>
          <w:rFonts w:ascii="Verdana" w:eastAsia="Verdana" w:hAnsi="Verdana" w:cs="Verdana"/>
          <w:i/>
          <w:sz w:val="20"/>
          <w:szCs w:val="20"/>
        </w:rPr>
        <w:t>is also known as a columnist for The Post and a playwright. He won the fiction category of the 2008 Royal Society of New Zealand Manhire Prize for Creative Science Writing and has been a judge for the same prize.</w:t>
      </w:r>
    </w:p>
    <w:p w14:paraId="59529F19" w14:textId="77777777" w:rsidR="003F0753" w:rsidRDefault="00945F88">
      <w:pPr>
        <w:spacing w:before="240" w:after="240"/>
        <w:rPr>
          <w:rFonts w:ascii="Verdana" w:eastAsia="Verdana" w:hAnsi="Verdana" w:cs="Verdana"/>
          <w:i/>
          <w:sz w:val="20"/>
          <w:szCs w:val="20"/>
        </w:rPr>
      </w:pPr>
      <w:r>
        <w:rPr>
          <w:rFonts w:ascii="Verdana" w:eastAsia="Verdana" w:hAnsi="Verdana" w:cs="Verdana"/>
          <w:i/>
          <w:sz w:val="20"/>
          <w:szCs w:val="20"/>
        </w:rPr>
        <w:t>Dave has worked as a museum consultant and writer for many science-based exhibitions with topics including earthquakes, light, poisonous creatures, oceans, navigation, geography, mining and sustainability, thermal energy, sunlight, PTSD and addiction. He has written for various educational science publications, radio and television.</w:t>
      </w:r>
    </w:p>
    <w:p w14:paraId="51AE6091" w14:textId="77777777" w:rsidR="003F0753" w:rsidRDefault="00945F88">
      <w:pPr>
        <w:spacing w:before="240" w:after="240"/>
        <w:rPr>
          <w:rFonts w:ascii="Verdana" w:eastAsia="Verdana" w:hAnsi="Verdana" w:cs="Verdana"/>
          <w:i/>
          <w:sz w:val="20"/>
          <w:szCs w:val="20"/>
        </w:rPr>
      </w:pPr>
      <w:r>
        <w:rPr>
          <w:rFonts w:ascii="Verdana" w:eastAsia="Verdana" w:hAnsi="Verdana" w:cs="Verdana"/>
          <w:i/>
          <w:sz w:val="20"/>
          <w:szCs w:val="20"/>
        </w:rPr>
        <w:t>Dave’s course focuses mainly on structure, clarity and communication – how to get scientific ideas across clearly and effectively and how to best communicate scientific material to general and non-specialist audiences.</w:t>
      </w:r>
    </w:p>
    <w:p w14:paraId="29BB7664" w14:textId="53475133" w:rsidR="003F0753" w:rsidRDefault="00945F88">
      <w:pPr>
        <w:spacing w:before="240" w:after="240"/>
        <w:rPr>
          <w:rFonts w:ascii="Verdana" w:eastAsia="Verdana" w:hAnsi="Verdana" w:cs="Verdana"/>
          <w:i/>
          <w:sz w:val="20"/>
          <w:szCs w:val="20"/>
        </w:rPr>
      </w:pPr>
      <w:r>
        <w:rPr>
          <w:rFonts w:ascii="Verdana" w:eastAsia="Verdana" w:hAnsi="Verdana" w:cs="Verdana"/>
          <w:i/>
          <w:sz w:val="20"/>
          <w:szCs w:val="20"/>
        </w:rPr>
        <w:t xml:space="preserve">This course will be run in-person only at NIWA, Wellington (Greta Point) on </w:t>
      </w:r>
      <w:r>
        <w:rPr>
          <w:rFonts w:ascii="Verdana" w:eastAsia="Verdana" w:hAnsi="Verdana" w:cs="Verdana"/>
          <w:b/>
          <w:i/>
          <w:sz w:val="20"/>
          <w:szCs w:val="20"/>
        </w:rPr>
        <w:t>Thursday 6</w:t>
      </w:r>
      <w:r>
        <w:rPr>
          <w:rFonts w:ascii="Verdana" w:eastAsia="Verdana" w:hAnsi="Verdana" w:cs="Verdana"/>
          <w:b/>
          <w:i/>
          <w:sz w:val="20"/>
          <w:szCs w:val="20"/>
          <w:vertAlign w:val="superscript"/>
        </w:rPr>
        <w:t>th</w:t>
      </w:r>
      <w:r>
        <w:rPr>
          <w:rFonts w:ascii="Verdana" w:eastAsia="Verdana" w:hAnsi="Verdana" w:cs="Verdana"/>
          <w:b/>
          <w:i/>
          <w:sz w:val="20"/>
          <w:szCs w:val="20"/>
        </w:rPr>
        <w:t xml:space="preserve"> and Friday 7</w:t>
      </w:r>
      <w:r>
        <w:rPr>
          <w:rFonts w:ascii="Verdana" w:eastAsia="Verdana" w:hAnsi="Verdana" w:cs="Verdana"/>
          <w:b/>
          <w:i/>
          <w:sz w:val="20"/>
          <w:szCs w:val="20"/>
          <w:vertAlign w:val="superscript"/>
        </w:rPr>
        <w:t>th</w:t>
      </w:r>
      <w:r>
        <w:rPr>
          <w:rFonts w:ascii="Verdana" w:eastAsia="Verdana" w:hAnsi="Verdana" w:cs="Verdana"/>
          <w:b/>
          <w:i/>
          <w:sz w:val="20"/>
          <w:szCs w:val="20"/>
        </w:rPr>
        <w:t xml:space="preserve"> March 2025 from 9.30 am – 3.30 pm </w:t>
      </w:r>
      <w:r>
        <w:rPr>
          <w:rFonts w:ascii="Verdana" w:eastAsia="Verdana" w:hAnsi="Verdana" w:cs="Verdana"/>
          <w:i/>
          <w:sz w:val="20"/>
          <w:szCs w:val="20"/>
        </w:rPr>
        <w:t xml:space="preserve">with space for up to 10 students to attend. This workshop is open </w:t>
      </w:r>
      <w:r w:rsidR="00894282">
        <w:rPr>
          <w:rFonts w:ascii="Verdana" w:eastAsia="Verdana" w:hAnsi="Verdana" w:cs="Verdana"/>
          <w:i/>
          <w:sz w:val="20"/>
          <w:szCs w:val="20"/>
        </w:rPr>
        <w:t>Masters and PhD</w:t>
      </w:r>
      <w:r>
        <w:rPr>
          <w:rFonts w:ascii="Verdana" w:eastAsia="Verdana" w:hAnsi="Verdana" w:cs="Verdana"/>
          <w:i/>
          <w:sz w:val="20"/>
          <w:szCs w:val="20"/>
        </w:rPr>
        <w:t xml:space="preserve"> students who have </w:t>
      </w:r>
      <w:r w:rsidR="00894282">
        <w:rPr>
          <w:rFonts w:ascii="Verdana" w:eastAsia="Verdana" w:hAnsi="Verdana" w:cs="Verdana"/>
          <w:i/>
          <w:sz w:val="20"/>
          <w:szCs w:val="20"/>
        </w:rPr>
        <w:t>are conducting research</w:t>
      </w:r>
      <w:r>
        <w:rPr>
          <w:rFonts w:ascii="Verdana" w:eastAsia="Verdana" w:hAnsi="Verdana" w:cs="Verdana"/>
          <w:i/>
          <w:sz w:val="20"/>
          <w:szCs w:val="20"/>
        </w:rPr>
        <w:t>. GSNZ will cover the cost of the course and will contribute to the costs of travel and accommodation in Wellington.</w:t>
      </w:r>
    </w:p>
    <w:p w14:paraId="17B99A65" w14:textId="77777777" w:rsidR="003F0753" w:rsidRDefault="00945F88">
      <w:pPr>
        <w:spacing w:before="240" w:after="240"/>
        <w:rPr>
          <w:rFonts w:ascii="Verdana" w:eastAsia="Verdana" w:hAnsi="Verdana" w:cs="Verdana"/>
          <w:i/>
          <w:sz w:val="20"/>
          <w:szCs w:val="20"/>
        </w:rPr>
      </w:pPr>
      <w:r>
        <w:rPr>
          <w:rFonts w:ascii="Verdana" w:eastAsia="Verdana" w:hAnsi="Verdana" w:cs="Verdana"/>
          <w:i/>
          <w:sz w:val="20"/>
          <w:szCs w:val="20"/>
        </w:rPr>
        <w:t>Upon acceptance into the workshop a $50 bond will be required to hold your place. This will be reimbursed upon completion of the course.</w:t>
      </w:r>
    </w:p>
    <w:p w14:paraId="4664D3C8" w14:textId="77777777" w:rsidR="003F0753" w:rsidRDefault="00945F88">
      <w:pPr>
        <w:spacing w:before="240" w:after="240"/>
        <w:rPr>
          <w:rFonts w:ascii="Verdana" w:eastAsia="Verdana" w:hAnsi="Verdana" w:cs="Verdana"/>
          <w:i/>
          <w:sz w:val="20"/>
          <w:szCs w:val="20"/>
        </w:rPr>
      </w:pPr>
      <w:r>
        <w:rPr>
          <w:rFonts w:ascii="Verdana" w:eastAsia="Verdana" w:hAnsi="Verdana" w:cs="Verdana"/>
          <w:i/>
          <w:sz w:val="20"/>
          <w:szCs w:val="20"/>
        </w:rPr>
        <w:t xml:space="preserve">Rules relevant to applications and eligibility for this workshop are included as an appendix to this form. </w:t>
      </w:r>
      <w:r>
        <w:rPr>
          <w:rFonts w:ascii="Verdana" w:eastAsia="Verdana" w:hAnsi="Verdana" w:cs="Verdana"/>
          <w:b/>
          <w:i/>
          <w:sz w:val="20"/>
          <w:szCs w:val="20"/>
          <w:u w:val="single"/>
        </w:rPr>
        <w:t>Please read these before completing the application</w:t>
      </w:r>
      <w:r>
        <w:rPr>
          <w:rFonts w:ascii="Verdana" w:eastAsia="Verdana" w:hAnsi="Verdana" w:cs="Verdana"/>
          <w:i/>
          <w:sz w:val="20"/>
          <w:szCs w:val="20"/>
        </w:rPr>
        <w:t>.</w:t>
      </w:r>
    </w:p>
    <w:p w14:paraId="251D7740" w14:textId="4C11F4EF" w:rsidR="003F0753" w:rsidRDefault="0090773B">
      <w:pPr>
        <w:spacing w:before="240" w:after="240"/>
        <w:rPr>
          <w:rFonts w:ascii="Verdana" w:eastAsia="Verdana" w:hAnsi="Verdana" w:cs="Verdana"/>
          <w:i/>
          <w:sz w:val="20"/>
          <w:szCs w:val="20"/>
        </w:rPr>
      </w:pPr>
      <w:r w:rsidRPr="0090773B">
        <w:rPr>
          <w:rFonts w:ascii="Verdana" w:eastAsia="Verdana" w:hAnsi="Verdana" w:cs="Verdana"/>
          <w:i/>
          <w:sz w:val="20"/>
          <w:szCs w:val="20"/>
          <w:highlight w:val="yellow"/>
        </w:rPr>
        <w:t>Extended</w:t>
      </w:r>
      <w:r>
        <w:rPr>
          <w:rFonts w:ascii="Verdana" w:eastAsia="Verdana" w:hAnsi="Verdana" w:cs="Verdana"/>
          <w:i/>
          <w:sz w:val="20"/>
          <w:szCs w:val="20"/>
        </w:rPr>
        <w:t xml:space="preserve"> applications due by </w:t>
      </w:r>
      <w:r>
        <w:rPr>
          <w:rFonts w:ascii="Verdana" w:eastAsia="Verdana" w:hAnsi="Verdana" w:cs="Verdana"/>
          <w:b/>
          <w:i/>
          <w:sz w:val="20"/>
          <w:szCs w:val="20"/>
        </w:rPr>
        <w:t xml:space="preserve">5pm </w:t>
      </w:r>
      <w:r w:rsidR="00C77EA3">
        <w:rPr>
          <w:rFonts w:ascii="Verdana" w:eastAsia="Verdana" w:hAnsi="Verdana" w:cs="Verdana"/>
          <w:b/>
          <w:i/>
          <w:sz w:val="20"/>
          <w:szCs w:val="20"/>
        </w:rPr>
        <w:t xml:space="preserve">Friday, </w:t>
      </w:r>
      <w:r w:rsidR="004B5025">
        <w:rPr>
          <w:rFonts w:ascii="Verdana" w:eastAsia="Verdana" w:hAnsi="Verdana" w:cs="Verdana"/>
          <w:b/>
          <w:i/>
          <w:sz w:val="20"/>
          <w:szCs w:val="20"/>
        </w:rPr>
        <w:t>17</w:t>
      </w:r>
      <w:r>
        <w:rPr>
          <w:rFonts w:ascii="Verdana" w:eastAsia="Verdana" w:hAnsi="Verdana" w:cs="Verdana"/>
          <w:b/>
          <w:i/>
          <w:vertAlign w:val="superscript"/>
        </w:rPr>
        <w:t>th</w:t>
      </w:r>
      <w:r>
        <w:rPr>
          <w:rFonts w:ascii="Verdana" w:eastAsia="Verdana" w:hAnsi="Verdana" w:cs="Verdana"/>
          <w:b/>
          <w:i/>
          <w:sz w:val="20"/>
          <w:szCs w:val="20"/>
        </w:rPr>
        <w:t xml:space="preserve"> January 2025.</w:t>
      </w:r>
      <w:hyperlink r:id="rId8" w:anchor="_msocom_1">
        <w:r w:rsidR="003F0753">
          <w:rPr>
            <w:rFonts w:ascii="Verdana" w:eastAsia="Verdana" w:hAnsi="Verdana" w:cs="Verdana"/>
            <w:i/>
            <w:sz w:val="20"/>
            <w:szCs w:val="20"/>
          </w:rPr>
          <w:t xml:space="preserve"> </w:t>
        </w:r>
      </w:hyperlink>
    </w:p>
    <w:p w14:paraId="0DDB10D5" w14:textId="77777777" w:rsidR="007959D2" w:rsidRDefault="007959D2">
      <w:pPr>
        <w:spacing w:before="240" w:after="240"/>
        <w:rPr>
          <w:rFonts w:ascii="Verdana" w:eastAsia="Verdana" w:hAnsi="Verdana" w:cs="Verdana"/>
          <w:i/>
          <w:sz w:val="20"/>
          <w:szCs w:val="20"/>
        </w:rPr>
      </w:pPr>
    </w:p>
    <w:p w14:paraId="288C37DE" w14:textId="77777777" w:rsidR="007959D2" w:rsidRDefault="007959D2">
      <w:pPr>
        <w:spacing w:before="240" w:after="240"/>
        <w:rPr>
          <w:rFonts w:ascii="Verdana" w:eastAsia="Verdana" w:hAnsi="Verdana" w:cs="Verdana"/>
          <w:i/>
          <w:sz w:val="20"/>
          <w:szCs w:val="20"/>
        </w:rPr>
      </w:pPr>
    </w:p>
    <w:p w14:paraId="32D95231" w14:textId="77777777" w:rsidR="007959D2" w:rsidRDefault="007959D2">
      <w:pPr>
        <w:spacing w:before="240" w:after="240"/>
        <w:rPr>
          <w:rFonts w:ascii="Verdana" w:eastAsia="Verdana" w:hAnsi="Verdana" w:cs="Verdana"/>
          <w:i/>
          <w:sz w:val="20"/>
          <w:szCs w:val="20"/>
        </w:rPr>
      </w:pPr>
    </w:p>
    <w:p w14:paraId="7CA1D79C" w14:textId="77777777" w:rsidR="007959D2" w:rsidRDefault="007959D2">
      <w:pPr>
        <w:spacing w:before="240" w:after="240"/>
        <w:rPr>
          <w:rFonts w:ascii="Verdana" w:eastAsia="Verdana" w:hAnsi="Verdana" w:cs="Verdana"/>
          <w:i/>
          <w:sz w:val="20"/>
          <w:szCs w:val="20"/>
        </w:rPr>
      </w:pPr>
    </w:p>
    <w:p w14:paraId="1C30209C" w14:textId="77777777" w:rsidR="007959D2" w:rsidRDefault="007959D2">
      <w:pPr>
        <w:spacing w:before="240" w:after="240"/>
        <w:rPr>
          <w:rFonts w:ascii="Verdana" w:eastAsia="Verdana" w:hAnsi="Verdana" w:cs="Verdana"/>
          <w:i/>
          <w:sz w:val="20"/>
          <w:szCs w:val="20"/>
        </w:rPr>
      </w:pPr>
    </w:p>
    <w:p w14:paraId="5CB6FA28" w14:textId="77777777" w:rsidR="007959D2" w:rsidRDefault="007959D2">
      <w:pPr>
        <w:spacing w:before="240" w:after="240"/>
        <w:rPr>
          <w:rFonts w:ascii="Verdana" w:eastAsia="Verdana" w:hAnsi="Verdana" w:cs="Verdana"/>
          <w:i/>
          <w:sz w:val="20"/>
          <w:szCs w:val="20"/>
        </w:rPr>
      </w:pPr>
    </w:p>
    <w:p w14:paraId="767492AF" w14:textId="77777777" w:rsidR="003F0753" w:rsidRDefault="003F0753">
      <w:pPr>
        <w:rPr>
          <w:rFonts w:ascii="Verdana" w:eastAsia="Verdana" w:hAnsi="Verdana" w:cs="Verdana"/>
          <w:b/>
          <w:sz w:val="28"/>
          <w:szCs w:val="28"/>
        </w:rPr>
      </w:pPr>
    </w:p>
    <w:p w14:paraId="712C4BDE" w14:textId="77777777" w:rsidR="003F0753" w:rsidRDefault="00945F88">
      <w:pPr>
        <w:rPr>
          <w:rFonts w:ascii="Verdana" w:eastAsia="Verdana" w:hAnsi="Verdana" w:cs="Verdana"/>
          <w:b/>
          <w:sz w:val="28"/>
          <w:szCs w:val="28"/>
        </w:rPr>
      </w:pPr>
      <w:r>
        <w:rPr>
          <w:rFonts w:ascii="Verdana" w:eastAsia="Verdana" w:hAnsi="Verdana" w:cs="Verdana"/>
          <w:b/>
          <w:sz w:val="28"/>
          <w:szCs w:val="28"/>
        </w:rPr>
        <w:lastRenderedPageBreak/>
        <w:t>Section 1: Details of Applicant</w:t>
      </w:r>
    </w:p>
    <w:p w14:paraId="4B676D12" w14:textId="77777777" w:rsidR="003F0753" w:rsidRDefault="00945F88">
      <w:pPr>
        <w:rPr>
          <w:rFonts w:ascii="Verdana" w:eastAsia="Verdana" w:hAnsi="Verdana" w:cs="Verdana"/>
        </w:rPr>
      </w:pPr>
      <w:r>
        <w:rPr>
          <w:rFonts w:ascii="Verdana" w:eastAsia="Verdana" w:hAnsi="Verdana" w:cs="Verdana"/>
        </w:rPr>
        <w:t xml:space="preserve">Name of applicant: </w:t>
      </w:r>
    </w:p>
    <w:p w14:paraId="59D03B42" w14:textId="6E43591B" w:rsidR="003F0753" w:rsidRDefault="00945F88">
      <w:pPr>
        <w:spacing w:before="240" w:after="240"/>
        <w:rPr>
          <w:rFonts w:ascii="Verdana" w:eastAsia="Verdana" w:hAnsi="Verdana" w:cs="Verdana"/>
        </w:rPr>
      </w:pPr>
      <w:r>
        <w:rPr>
          <w:rFonts w:ascii="Verdana" w:eastAsia="Verdana" w:hAnsi="Verdana" w:cs="Verdana"/>
        </w:rPr>
        <w:t xml:space="preserve">How many years into your </w:t>
      </w:r>
      <w:r w:rsidR="004B5025">
        <w:rPr>
          <w:rFonts w:ascii="Verdana" w:eastAsia="Verdana" w:hAnsi="Verdana" w:cs="Verdana"/>
        </w:rPr>
        <w:t xml:space="preserve">Masters or </w:t>
      </w:r>
      <w:r>
        <w:rPr>
          <w:rFonts w:ascii="Verdana" w:eastAsia="Verdana" w:hAnsi="Verdana" w:cs="Verdana"/>
        </w:rPr>
        <w:t xml:space="preserve">PhD: </w:t>
      </w:r>
      <w:r w:rsidR="004B5025">
        <w:rPr>
          <w:rFonts w:ascii="Verdana" w:eastAsia="Verdana" w:hAnsi="Verdana" w:cs="Verdana"/>
        </w:rPr>
        <w:t>1</w:t>
      </w:r>
      <w:r w:rsidR="004B5025" w:rsidRPr="004B5025">
        <w:rPr>
          <w:rFonts w:ascii="Verdana" w:eastAsia="Verdana" w:hAnsi="Verdana" w:cs="Verdana"/>
          <w:vertAlign w:val="superscript"/>
        </w:rPr>
        <w:t>st</w:t>
      </w:r>
      <w:r w:rsidR="004B5025">
        <w:rPr>
          <w:rFonts w:ascii="Verdana" w:eastAsia="Verdana" w:hAnsi="Verdana" w:cs="Verdana"/>
        </w:rPr>
        <w:t xml:space="preserve">, </w:t>
      </w:r>
      <w:r>
        <w:rPr>
          <w:rFonts w:ascii="Verdana" w:eastAsia="Verdana" w:hAnsi="Verdana" w:cs="Verdana"/>
          <w:i/>
        </w:rPr>
        <w:t>2nd, 3</w:t>
      </w:r>
      <w:r>
        <w:rPr>
          <w:rFonts w:ascii="Verdana" w:eastAsia="Verdana" w:hAnsi="Verdana" w:cs="Verdana"/>
          <w:i/>
          <w:vertAlign w:val="superscript"/>
        </w:rPr>
        <w:t>rd</w:t>
      </w:r>
      <w:r w:rsidR="004B5025">
        <w:rPr>
          <w:rFonts w:ascii="Verdana" w:eastAsia="Verdana" w:hAnsi="Verdana" w:cs="Verdana"/>
          <w:i/>
        </w:rPr>
        <w:t xml:space="preserve">, </w:t>
      </w:r>
      <w:r>
        <w:rPr>
          <w:rFonts w:ascii="Verdana" w:eastAsia="Verdana" w:hAnsi="Verdana" w:cs="Verdana"/>
          <w:i/>
        </w:rPr>
        <w:t>final, etc</w:t>
      </w:r>
      <w:r>
        <w:rPr>
          <w:rFonts w:ascii="Verdana" w:eastAsia="Verdana" w:hAnsi="Verdana" w:cs="Verdana"/>
        </w:rPr>
        <w:t>.</w:t>
      </w:r>
    </w:p>
    <w:p w14:paraId="247E2626" w14:textId="77777777" w:rsidR="003F0753" w:rsidRDefault="00945F88">
      <w:pPr>
        <w:rPr>
          <w:rFonts w:ascii="Verdana" w:eastAsia="Verdana" w:hAnsi="Verdana" w:cs="Verdana"/>
        </w:rPr>
      </w:pPr>
      <w:r>
        <w:rPr>
          <w:rFonts w:ascii="Verdana" w:eastAsia="Verdana" w:hAnsi="Verdana" w:cs="Verdana"/>
        </w:rPr>
        <w:t xml:space="preserve">Institution: </w:t>
      </w:r>
    </w:p>
    <w:p w14:paraId="168A4B1C" w14:textId="77777777" w:rsidR="003F0753" w:rsidRDefault="00945F88">
      <w:pPr>
        <w:spacing w:before="240" w:after="240"/>
        <w:rPr>
          <w:rFonts w:ascii="Verdana" w:eastAsia="Verdana" w:hAnsi="Verdana" w:cs="Verdana"/>
        </w:rPr>
      </w:pPr>
      <w:r>
        <w:rPr>
          <w:rFonts w:ascii="Verdana" w:eastAsia="Verdana" w:hAnsi="Verdana" w:cs="Verdana"/>
        </w:rPr>
        <w:t>Date of expected completion (conferment) of PhD (if applicable):</w:t>
      </w:r>
    </w:p>
    <w:p w14:paraId="527039B4" w14:textId="77777777" w:rsidR="003F0753" w:rsidRDefault="00945F88">
      <w:pPr>
        <w:rPr>
          <w:rFonts w:ascii="Verdana" w:eastAsia="Verdana" w:hAnsi="Verdana" w:cs="Verdana"/>
        </w:rPr>
      </w:pPr>
      <w:r>
        <w:rPr>
          <w:rFonts w:ascii="Verdana" w:eastAsia="Verdana" w:hAnsi="Verdana" w:cs="Verdana"/>
        </w:rPr>
        <w:t xml:space="preserve">Address: </w:t>
      </w:r>
    </w:p>
    <w:p w14:paraId="366281A3" w14:textId="77777777" w:rsidR="003F0753" w:rsidRDefault="00945F88">
      <w:pPr>
        <w:rPr>
          <w:rFonts w:ascii="Verdana" w:eastAsia="Verdana" w:hAnsi="Verdana" w:cs="Verdana"/>
        </w:rPr>
      </w:pPr>
      <w:r>
        <w:rPr>
          <w:rFonts w:ascii="Verdana" w:eastAsia="Verdana" w:hAnsi="Verdana" w:cs="Verdana"/>
        </w:rPr>
        <w:t>Email:</w:t>
      </w:r>
    </w:p>
    <w:p w14:paraId="7C141C7C" w14:textId="77777777" w:rsidR="003F0753" w:rsidRDefault="00945F88">
      <w:pPr>
        <w:rPr>
          <w:rFonts w:ascii="Verdana" w:eastAsia="Verdana" w:hAnsi="Verdana" w:cs="Verdana"/>
          <w:b/>
          <w:sz w:val="28"/>
          <w:szCs w:val="28"/>
        </w:rPr>
      </w:pPr>
      <w:r>
        <w:rPr>
          <w:rFonts w:ascii="Verdana" w:eastAsia="Verdana" w:hAnsi="Verdana" w:cs="Verdana"/>
          <w:b/>
          <w:sz w:val="28"/>
          <w:szCs w:val="28"/>
        </w:rPr>
        <w:t>Section 2: Applicant statement</w:t>
      </w:r>
    </w:p>
    <w:p w14:paraId="2A95ABD2" w14:textId="77777777" w:rsidR="003F0753" w:rsidRDefault="00945F88">
      <w:pPr>
        <w:rPr>
          <w:rFonts w:ascii="Verdana" w:eastAsia="Verdana" w:hAnsi="Verdana" w:cs="Verdana"/>
        </w:rPr>
      </w:pPr>
      <w:r>
        <w:rPr>
          <w:rFonts w:ascii="Verdana" w:eastAsia="Verdana" w:hAnsi="Verdana" w:cs="Verdana"/>
        </w:rPr>
        <w:t>Please provide a short statement outlining how this workshop would be beneficial to you, and the value/outcomes that will come from attending. Your statement should not exceed 200 words.</w:t>
      </w:r>
    </w:p>
    <w:p w14:paraId="4AED6AFC" w14:textId="77777777" w:rsidR="003F0753" w:rsidRDefault="00945F88">
      <w:pPr>
        <w:rPr>
          <w:i/>
        </w:rPr>
      </w:pPr>
      <w:r>
        <w:rPr>
          <w:i/>
        </w:rPr>
        <w:t>Please enter your statement here. Please do not change the font size. These instructions can be deleted.</w:t>
      </w:r>
    </w:p>
    <w:p w14:paraId="112E1B45" w14:textId="77777777" w:rsidR="003F0753" w:rsidRDefault="003F0753">
      <w:pPr>
        <w:rPr>
          <w:i/>
        </w:rPr>
      </w:pPr>
    </w:p>
    <w:p w14:paraId="30D8D1C0" w14:textId="77777777" w:rsidR="003F0753" w:rsidRDefault="003F0753">
      <w:pPr>
        <w:rPr>
          <w:i/>
        </w:rPr>
      </w:pPr>
    </w:p>
    <w:p w14:paraId="08F3889F" w14:textId="77777777" w:rsidR="003F0753" w:rsidRDefault="00945F88">
      <w:pPr>
        <w:rPr>
          <w:rFonts w:ascii="Verdana" w:eastAsia="Verdana" w:hAnsi="Verdana" w:cs="Verdana"/>
          <w:b/>
          <w:sz w:val="28"/>
          <w:szCs w:val="28"/>
        </w:rPr>
      </w:pPr>
      <w:r>
        <w:rPr>
          <w:rFonts w:ascii="Verdana" w:eastAsia="Verdana" w:hAnsi="Verdana" w:cs="Verdana"/>
          <w:b/>
          <w:sz w:val="28"/>
          <w:szCs w:val="28"/>
        </w:rPr>
        <w:t>Section 3: Travel Budget</w:t>
      </w:r>
    </w:p>
    <w:p w14:paraId="01CCF563" w14:textId="77777777" w:rsidR="003F0753" w:rsidRDefault="00945F88">
      <w:pPr>
        <w:rPr>
          <w:rFonts w:ascii="Verdana" w:eastAsia="Verdana" w:hAnsi="Verdana" w:cs="Verdana"/>
          <w:b/>
          <w:i/>
          <w:shd w:val="clear" w:color="auto" w:fill="FFE599"/>
        </w:rPr>
      </w:pPr>
      <w:r>
        <w:rPr>
          <w:rFonts w:ascii="Verdana" w:eastAsia="Verdana" w:hAnsi="Verdana" w:cs="Verdana"/>
        </w:rPr>
        <w:t>Please complete the budget table below to estimate how much you will require for travel to attend this course</w:t>
      </w:r>
      <w:r w:rsidRPr="0062595D">
        <w:rPr>
          <w:rFonts w:ascii="Verdana" w:eastAsia="Verdana" w:hAnsi="Verdana" w:cs="Verdana"/>
        </w:rPr>
        <w:t>.</w:t>
      </w:r>
      <w:r w:rsidRPr="0062595D">
        <w:rPr>
          <w:rFonts w:ascii="Verdana" w:eastAsia="Verdana" w:hAnsi="Verdana" w:cs="Verdana"/>
          <w:shd w:val="clear" w:color="auto" w:fill="FFE599"/>
        </w:rPr>
        <w:t xml:space="preserve"> GSNZ may  cover up to $400 for travel and up to $200 for accommodation for those outside of Wellington. Participants would be required to cover any expenses above these amounts. </w:t>
      </w:r>
      <w:r w:rsidRPr="0062595D">
        <w:rPr>
          <w:rFonts w:ascii="Verdana" w:eastAsia="Verdana" w:hAnsi="Verdana" w:cs="Verdana"/>
          <w:b/>
          <w:i/>
          <w:shd w:val="clear" w:color="auto" w:fill="FFE599"/>
        </w:rPr>
        <w:t>Payment for travel and accommodation will be upon reimbursement following completion of the course.</w:t>
      </w:r>
    </w:p>
    <w:p w14:paraId="2EEE7E3B" w14:textId="77777777" w:rsidR="003F0753" w:rsidRDefault="00945F88">
      <w:pPr>
        <w:rPr>
          <w:rFonts w:ascii="Verdana" w:eastAsia="Verdana" w:hAnsi="Verdana" w:cs="Verdana"/>
          <w:highlight w:val="yellow"/>
        </w:rPr>
      </w:pPr>
      <w:r>
        <w:rPr>
          <w:rFonts w:ascii="Verdana" w:eastAsia="Verdana" w:hAnsi="Verdana" w:cs="Verdana"/>
        </w:rPr>
        <w:t>Please note the fee for the workshop is covered by GSNZ.</w:t>
      </w:r>
    </w:p>
    <w:p w14:paraId="0E6D57CF" w14:textId="77777777" w:rsidR="003F0753" w:rsidRDefault="00945F88">
      <w:pPr>
        <w:rPr>
          <w:rFonts w:ascii="Verdana" w:eastAsia="Verdana" w:hAnsi="Verdana" w:cs="Verdana"/>
        </w:rPr>
      </w:pPr>
      <w:r>
        <w:rPr>
          <w:rFonts w:ascii="Verdana" w:eastAsia="Verdana" w:hAnsi="Verdana" w:cs="Verdana"/>
        </w:rPr>
        <w:t>The following table includes an example budget. Please delete the example budget and edit the table.</w:t>
      </w:r>
    </w:p>
    <w:tbl>
      <w:tblPr>
        <w:tblStyle w:val="a1"/>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83"/>
        <w:gridCol w:w="1843"/>
      </w:tblGrid>
      <w:tr w:rsidR="003F0753" w14:paraId="0F6EA73E" w14:textId="77777777">
        <w:tc>
          <w:tcPr>
            <w:tcW w:w="7083" w:type="dxa"/>
          </w:tcPr>
          <w:p w14:paraId="13CE576D" w14:textId="77777777" w:rsidR="003F0753" w:rsidRDefault="00945F88">
            <w:pPr>
              <w:rPr>
                <w:rFonts w:ascii="Verdana" w:eastAsia="Verdana" w:hAnsi="Verdana" w:cs="Verdana"/>
                <w:b/>
              </w:rPr>
            </w:pPr>
            <w:r>
              <w:rPr>
                <w:rFonts w:ascii="Verdana" w:eastAsia="Verdana" w:hAnsi="Verdana" w:cs="Verdana"/>
                <w:b/>
              </w:rPr>
              <w:t xml:space="preserve">Accommodation </w:t>
            </w:r>
          </w:p>
        </w:tc>
        <w:tc>
          <w:tcPr>
            <w:tcW w:w="1843" w:type="dxa"/>
          </w:tcPr>
          <w:p w14:paraId="6DFC9F0D" w14:textId="77777777" w:rsidR="003F0753" w:rsidRDefault="003F0753">
            <w:pPr>
              <w:jc w:val="right"/>
              <w:rPr>
                <w:rFonts w:ascii="Verdana" w:eastAsia="Verdana" w:hAnsi="Verdana" w:cs="Verdana"/>
              </w:rPr>
            </w:pPr>
          </w:p>
        </w:tc>
      </w:tr>
      <w:tr w:rsidR="003F0753" w14:paraId="17A7F361" w14:textId="77777777">
        <w:tc>
          <w:tcPr>
            <w:tcW w:w="7083" w:type="dxa"/>
          </w:tcPr>
          <w:p w14:paraId="2312B032" w14:textId="77777777" w:rsidR="003F0753" w:rsidRDefault="00945F88">
            <w:pPr>
              <w:rPr>
                <w:rFonts w:ascii="Verdana" w:eastAsia="Verdana" w:hAnsi="Verdana" w:cs="Verdana"/>
              </w:rPr>
            </w:pPr>
            <w:r>
              <w:rPr>
                <w:rFonts w:ascii="Verdana" w:eastAsia="Verdana" w:hAnsi="Verdana" w:cs="Verdana"/>
              </w:rPr>
              <w:t xml:space="preserve">Hostel accommodation in Wellington (2 nights @ NZD $100 per night) </w:t>
            </w:r>
          </w:p>
        </w:tc>
        <w:tc>
          <w:tcPr>
            <w:tcW w:w="1843" w:type="dxa"/>
          </w:tcPr>
          <w:p w14:paraId="1EFE2A42" w14:textId="77777777" w:rsidR="003F0753" w:rsidRDefault="00945F88">
            <w:pPr>
              <w:jc w:val="right"/>
              <w:rPr>
                <w:rFonts w:ascii="Verdana" w:eastAsia="Verdana" w:hAnsi="Verdana" w:cs="Verdana"/>
              </w:rPr>
            </w:pPr>
            <w:r>
              <w:rPr>
                <w:rFonts w:ascii="Verdana" w:eastAsia="Verdana" w:hAnsi="Verdana" w:cs="Verdana"/>
              </w:rPr>
              <w:t>$200</w:t>
            </w:r>
          </w:p>
        </w:tc>
      </w:tr>
      <w:tr w:rsidR="003F0753" w14:paraId="0E178107" w14:textId="77777777">
        <w:tc>
          <w:tcPr>
            <w:tcW w:w="7083" w:type="dxa"/>
          </w:tcPr>
          <w:p w14:paraId="21309C11" w14:textId="77777777" w:rsidR="003F0753" w:rsidRDefault="00945F88">
            <w:pPr>
              <w:rPr>
                <w:rFonts w:ascii="Verdana" w:eastAsia="Verdana" w:hAnsi="Verdana" w:cs="Verdana"/>
                <w:highlight w:val="yellow"/>
              </w:rPr>
            </w:pPr>
            <w:r>
              <w:rPr>
                <w:rFonts w:ascii="Verdana" w:eastAsia="Verdana" w:hAnsi="Verdana" w:cs="Verdana"/>
                <w:highlight w:val="yellow"/>
              </w:rPr>
              <w:t>GSNZ may cover up to $200</w:t>
            </w:r>
          </w:p>
        </w:tc>
        <w:tc>
          <w:tcPr>
            <w:tcW w:w="1843" w:type="dxa"/>
          </w:tcPr>
          <w:p w14:paraId="60E00B1F" w14:textId="77777777" w:rsidR="003F0753" w:rsidRDefault="003F0753">
            <w:pPr>
              <w:rPr>
                <w:rFonts w:ascii="Verdana" w:eastAsia="Verdana" w:hAnsi="Verdana" w:cs="Verdana"/>
              </w:rPr>
            </w:pPr>
          </w:p>
        </w:tc>
      </w:tr>
      <w:tr w:rsidR="003F0753" w14:paraId="1F353A05" w14:textId="77777777">
        <w:tc>
          <w:tcPr>
            <w:tcW w:w="7083" w:type="dxa"/>
          </w:tcPr>
          <w:p w14:paraId="36BD9813" w14:textId="77777777" w:rsidR="003F0753" w:rsidRDefault="003F0753">
            <w:pPr>
              <w:rPr>
                <w:rFonts w:ascii="Verdana" w:eastAsia="Verdana" w:hAnsi="Verdana" w:cs="Verdana"/>
              </w:rPr>
            </w:pPr>
          </w:p>
        </w:tc>
        <w:tc>
          <w:tcPr>
            <w:tcW w:w="1843" w:type="dxa"/>
          </w:tcPr>
          <w:p w14:paraId="227FE307" w14:textId="77777777" w:rsidR="003F0753" w:rsidRDefault="003F0753">
            <w:pPr>
              <w:rPr>
                <w:rFonts w:ascii="Verdana" w:eastAsia="Verdana" w:hAnsi="Verdana" w:cs="Verdana"/>
              </w:rPr>
            </w:pPr>
          </w:p>
        </w:tc>
      </w:tr>
      <w:tr w:rsidR="003F0753" w14:paraId="1E3EBED0" w14:textId="77777777">
        <w:tc>
          <w:tcPr>
            <w:tcW w:w="7083" w:type="dxa"/>
          </w:tcPr>
          <w:p w14:paraId="57FF8750" w14:textId="77777777" w:rsidR="003F0753" w:rsidRDefault="00945F88">
            <w:pPr>
              <w:rPr>
                <w:rFonts w:ascii="Verdana" w:eastAsia="Verdana" w:hAnsi="Verdana" w:cs="Verdana"/>
                <w:b/>
              </w:rPr>
            </w:pPr>
            <w:r>
              <w:rPr>
                <w:rFonts w:ascii="Verdana" w:eastAsia="Verdana" w:hAnsi="Verdana" w:cs="Verdana"/>
                <w:b/>
              </w:rPr>
              <w:t>Travel</w:t>
            </w:r>
          </w:p>
        </w:tc>
        <w:tc>
          <w:tcPr>
            <w:tcW w:w="1843" w:type="dxa"/>
          </w:tcPr>
          <w:p w14:paraId="00F6FC6E" w14:textId="77777777" w:rsidR="003F0753" w:rsidRDefault="003F0753">
            <w:pPr>
              <w:jc w:val="right"/>
              <w:rPr>
                <w:rFonts w:ascii="Verdana" w:eastAsia="Verdana" w:hAnsi="Verdana" w:cs="Verdana"/>
                <w:b/>
              </w:rPr>
            </w:pPr>
          </w:p>
        </w:tc>
      </w:tr>
      <w:tr w:rsidR="003F0753" w14:paraId="4349BA06" w14:textId="77777777">
        <w:tc>
          <w:tcPr>
            <w:tcW w:w="7083" w:type="dxa"/>
          </w:tcPr>
          <w:p w14:paraId="682AE38A" w14:textId="77777777" w:rsidR="003F0753" w:rsidRDefault="00945F88">
            <w:pPr>
              <w:rPr>
                <w:rFonts w:ascii="Verdana" w:eastAsia="Verdana" w:hAnsi="Verdana" w:cs="Verdana"/>
              </w:rPr>
            </w:pPr>
            <w:r>
              <w:rPr>
                <w:rFonts w:ascii="Verdana" w:eastAsia="Verdana" w:hAnsi="Verdana" w:cs="Verdana"/>
              </w:rPr>
              <w:t>Flights (return Auckland to Wellington, inc. taxes)</w:t>
            </w:r>
          </w:p>
        </w:tc>
        <w:tc>
          <w:tcPr>
            <w:tcW w:w="1843" w:type="dxa"/>
          </w:tcPr>
          <w:p w14:paraId="50681064" w14:textId="77777777" w:rsidR="003F0753" w:rsidRDefault="00945F88">
            <w:pPr>
              <w:jc w:val="right"/>
              <w:rPr>
                <w:rFonts w:ascii="Verdana" w:eastAsia="Verdana" w:hAnsi="Verdana" w:cs="Verdana"/>
              </w:rPr>
            </w:pPr>
            <w:r>
              <w:rPr>
                <w:rFonts w:ascii="Verdana" w:eastAsia="Verdana" w:hAnsi="Verdana" w:cs="Verdana"/>
              </w:rPr>
              <w:t>$500</w:t>
            </w:r>
          </w:p>
        </w:tc>
      </w:tr>
      <w:tr w:rsidR="003F0753" w14:paraId="13DF1853" w14:textId="77777777">
        <w:tc>
          <w:tcPr>
            <w:tcW w:w="7083" w:type="dxa"/>
          </w:tcPr>
          <w:p w14:paraId="7E724F05" w14:textId="77777777" w:rsidR="003F0753" w:rsidRDefault="00945F88">
            <w:pPr>
              <w:rPr>
                <w:rFonts w:ascii="Verdana" w:eastAsia="Verdana" w:hAnsi="Verdana" w:cs="Verdana"/>
                <w:highlight w:val="yellow"/>
              </w:rPr>
            </w:pPr>
            <w:r>
              <w:rPr>
                <w:rFonts w:ascii="Verdana" w:eastAsia="Verdana" w:hAnsi="Verdana" w:cs="Verdana"/>
                <w:highlight w:val="yellow"/>
              </w:rPr>
              <w:t>GSNZ may cover up to $400</w:t>
            </w:r>
          </w:p>
        </w:tc>
        <w:tc>
          <w:tcPr>
            <w:tcW w:w="1843" w:type="dxa"/>
          </w:tcPr>
          <w:p w14:paraId="024E60AA" w14:textId="77777777" w:rsidR="003F0753" w:rsidRDefault="003F0753">
            <w:pPr>
              <w:jc w:val="right"/>
              <w:rPr>
                <w:rFonts w:ascii="Verdana" w:eastAsia="Verdana" w:hAnsi="Verdana" w:cs="Verdana"/>
              </w:rPr>
            </w:pPr>
          </w:p>
        </w:tc>
      </w:tr>
      <w:tr w:rsidR="003F0753" w14:paraId="1FE43415" w14:textId="77777777">
        <w:tc>
          <w:tcPr>
            <w:tcW w:w="7083" w:type="dxa"/>
          </w:tcPr>
          <w:p w14:paraId="70B4F554" w14:textId="77777777" w:rsidR="003F0753" w:rsidRDefault="003F0753">
            <w:pPr>
              <w:rPr>
                <w:rFonts w:ascii="Verdana" w:eastAsia="Verdana" w:hAnsi="Verdana" w:cs="Verdana"/>
              </w:rPr>
            </w:pPr>
          </w:p>
        </w:tc>
        <w:tc>
          <w:tcPr>
            <w:tcW w:w="1843" w:type="dxa"/>
          </w:tcPr>
          <w:p w14:paraId="69348BCD" w14:textId="77777777" w:rsidR="003F0753" w:rsidRDefault="003F0753">
            <w:pPr>
              <w:jc w:val="right"/>
              <w:rPr>
                <w:rFonts w:ascii="Verdana" w:eastAsia="Verdana" w:hAnsi="Verdana" w:cs="Verdana"/>
              </w:rPr>
            </w:pPr>
          </w:p>
        </w:tc>
      </w:tr>
      <w:tr w:rsidR="003F0753" w14:paraId="22697040" w14:textId="77777777">
        <w:tc>
          <w:tcPr>
            <w:tcW w:w="7083" w:type="dxa"/>
          </w:tcPr>
          <w:p w14:paraId="10AEBFBB" w14:textId="77777777" w:rsidR="003F0753" w:rsidRDefault="00945F88">
            <w:pPr>
              <w:rPr>
                <w:rFonts w:ascii="Verdana" w:eastAsia="Verdana" w:hAnsi="Verdana" w:cs="Verdana"/>
                <w:b/>
              </w:rPr>
            </w:pPr>
            <w:r>
              <w:rPr>
                <w:rFonts w:ascii="Verdana" w:eastAsia="Verdana" w:hAnsi="Verdana" w:cs="Verdana"/>
                <w:b/>
              </w:rPr>
              <w:t>Total</w:t>
            </w:r>
          </w:p>
        </w:tc>
        <w:tc>
          <w:tcPr>
            <w:tcW w:w="1843" w:type="dxa"/>
          </w:tcPr>
          <w:p w14:paraId="1AFE21F5" w14:textId="77777777" w:rsidR="003F0753" w:rsidRDefault="00945F88">
            <w:pPr>
              <w:jc w:val="right"/>
              <w:rPr>
                <w:rFonts w:ascii="Verdana" w:eastAsia="Verdana" w:hAnsi="Verdana" w:cs="Verdana"/>
              </w:rPr>
            </w:pPr>
            <w:r>
              <w:rPr>
                <w:rFonts w:ascii="Verdana" w:eastAsia="Verdana" w:hAnsi="Verdana" w:cs="Verdana"/>
              </w:rPr>
              <w:t>$700</w:t>
            </w:r>
          </w:p>
        </w:tc>
      </w:tr>
    </w:tbl>
    <w:p w14:paraId="4203FC39" w14:textId="77777777" w:rsidR="003F0753" w:rsidRDefault="003F0753">
      <w:pPr>
        <w:rPr>
          <w:i/>
        </w:rPr>
      </w:pPr>
    </w:p>
    <w:p w14:paraId="2DF000A8" w14:textId="77777777" w:rsidR="003F0753" w:rsidRDefault="003F0753">
      <w:pPr>
        <w:rPr>
          <w:rFonts w:ascii="Verdana" w:eastAsia="Verdana" w:hAnsi="Verdana" w:cs="Verdana"/>
          <w:b/>
          <w:sz w:val="28"/>
          <w:szCs w:val="28"/>
        </w:rPr>
      </w:pPr>
    </w:p>
    <w:p w14:paraId="6B5600B9" w14:textId="77777777" w:rsidR="003F0753" w:rsidRDefault="00945F88">
      <w:pPr>
        <w:rPr>
          <w:rFonts w:ascii="Verdana" w:eastAsia="Verdana" w:hAnsi="Verdana" w:cs="Verdana"/>
          <w:b/>
          <w:sz w:val="28"/>
          <w:szCs w:val="28"/>
        </w:rPr>
      </w:pPr>
      <w:r>
        <w:rPr>
          <w:rFonts w:ascii="Verdana" w:eastAsia="Verdana" w:hAnsi="Verdana" w:cs="Verdana"/>
          <w:b/>
          <w:sz w:val="28"/>
          <w:szCs w:val="28"/>
        </w:rPr>
        <w:lastRenderedPageBreak/>
        <w:t>Section 4: Curriculum Vitae</w:t>
      </w:r>
    </w:p>
    <w:p w14:paraId="5D66B549" w14:textId="0EAC77F0" w:rsidR="003F0753" w:rsidRDefault="00945F88">
      <w:pPr>
        <w:rPr>
          <w:rFonts w:ascii="Verdana" w:eastAsia="Verdana" w:hAnsi="Verdana" w:cs="Verdana"/>
          <w:i/>
        </w:rPr>
      </w:pPr>
      <w:r>
        <w:rPr>
          <w:rFonts w:ascii="Verdana" w:eastAsia="Verdana" w:hAnsi="Verdana" w:cs="Verdana"/>
          <w:i/>
        </w:rPr>
        <w:t xml:space="preserve">Please insert a 1-page academic CV.  These instructions can be deleted. Alternatively, a </w:t>
      </w:r>
      <w:r w:rsidR="00891ED3">
        <w:rPr>
          <w:rFonts w:ascii="Verdana" w:eastAsia="Verdana" w:hAnsi="Verdana" w:cs="Verdana"/>
          <w:i/>
        </w:rPr>
        <w:t>1-page</w:t>
      </w:r>
      <w:r>
        <w:rPr>
          <w:rFonts w:ascii="Verdana" w:eastAsia="Verdana" w:hAnsi="Verdana" w:cs="Verdana"/>
          <w:i/>
        </w:rPr>
        <w:t xml:space="preserve"> CV in a separate file may be submitted with this application form.</w:t>
      </w:r>
    </w:p>
    <w:p w14:paraId="4845A9EE" w14:textId="77777777" w:rsidR="003F0753" w:rsidRDefault="00945F88">
      <w:pPr>
        <w:rPr>
          <w:rFonts w:ascii="Verdana" w:eastAsia="Verdana" w:hAnsi="Verdana" w:cs="Verdana"/>
        </w:rPr>
      </w:pPr>
      <w:r>
        <w:br w:type="page"/>
      </w:r>
    </w:p>
    <w:p w14:paraId="3394E554" w14:textId="77777777" w:rsidR="003F0753" w:rsidRDefault="00945F88">
      <w:pPr>
        <w:spacing w:before="240" w:after="240"/>
        <w:rPr>
          <w:rFonts w:ascii="Verdana" w:eastAsia="Verdana" w:hAnsi="Verdana" w:cs="Verdana"/>
          <w:b/>
          <w:sz w:val="24"/>
          <w:szCs w:val="24"/>
        </w:rPr>
      </w:pPr>
      <w:r>
        <w:rPr>
          <w:rFonts w:ascii="Verdana" w:eastAsia="Verdana" w:hAnsi="Verdana" w:cs="Verdana"/>
          <w:b/>
          <w:sz w:val="24"/>
          <w:szCs w:val="24"/>
        </w:rPr>
        <w:lastRenderedPageBreak/>
        <w:t>Section 5: Supervisor support</w:t>
      </w:r>
    </w:p>
    <w:p w14:paraId="722EA77F" w14:textId="77777777" w:rsidR="003F0753" w:rsidRDefault="00945F88">
      <w:pPr>
        <w:spacing w:before="240" w:after="240"/>
        <w:rPr>
          <w:rFonts w:ascii="Verdana" w:eastAsia="Verdana" w:hAnsi="Verdana" w:cs="Verdana"/>
        </w:rPr>
      </w:pPr>
      <w:r>
        <w:rPr>
          <w:rFonts w:ascii="Verdana" w:eastAsia="Verdana" w:hAnsi="Verdana" w:cs="Verdana"/>
        </w:rPr>
        <w:t xml:space="preserve">Supervisor support of this application is required. Please provide their contact details below. They will also be required to co-sign this application form. </w:t>
      </w:r>
    </w:p>
    <w:p w14:paraId="02DCA721" w14:textId="77777777" w:rsidR="003F0753" w:rsidRDefault="00945F88">
      <w:pPr>
        <w:rPr>
          <w:rFonts w:ascii="Verdana" w:eastAsia="Verdana" w:hAnsi="Verdana" w:cs="Verdana"/>
        </w:rPr>
      </w:pPr>
      <w:r>
        <w:rPr>
          <w:rFonts w:ascii="Verdana" w:eastAsia="Verdana" w:hAnsi="Verdana" w:cs="Verdana"/>
        </w:rPr>
        <w:t xml:space="preserve">Name of Supervisor: </w:t>
      </w:r>
    </w:p>
    <w:p w14:paraId="6604575B" w14:textId="77777777" w:rsidR="003F0753" w:rsidRDefault="00945F88">
      <w:pPr>
        <w:rPr>
          <w:rFonts w:ascii="Verdana" w:eastAsia="Verdana" w:hAnsi="Verdana" w:cs="Verdana"/>
        </w:rPr>
      </w:pPr>
      <w:r>
        <w:rPr>
          <w:rFonts w:ascii="Verdana" w:eastAsia="Verdana" w:hAnsi="Verdana" w:cs="Verdana"/>
        </w:rPr>
        <w:t>Position:</w:t>
      </w:r>
    </w:p>
    <w:p w14:paraId="4F982B02" w14:textId="77777777" w:rsidR="003F0753" w:rsidRDefault="00945F88">
      <w:pPr>
        <w:rPr>
          <w:rFonts w:ascii="Verdana" w:eastAsia="Verdana" w:hAnsi="Verdana" w:cs="Verdana"/>
        </w:rPr>
      </w:pPr>
      <w:r>
        <w:rPr>
          <w:rFonts w:ascii="Verdana" w:eastAsia="Verdana" w:hAnsi="Verdana" w:cs="Verdana"/>
        </w:rPr>
        <w:t>Institution:</w:t>
      </w:r>
    </w:p>
    <w:p w14:paraId="1BB6BA41" w14:textId="77777777" w:rsidR="003F0753" w:rsidRDefault="00945F88">
      <w:pPr>
        <w:rPr>
          <w:rFonts w:ascii="Verdana" w:eastAsia="Verdana" w:hAnsi="Verdana" w:cs="Verdana"/>
        </w:rPr>
      </w:pPr>
      <w:r>
        <w:rPr>
          <w:rFonts w:ascii="Verdana" w:eastAsia="Verdana" w:hAnsi="Verdana" w:cs="Verdana"/>
        </w:rPr>
        <w:t>Address:</w:t>
      </w:r>
    </w:p>
    <w:p w14:paraId="4C1410E0" w14:textId="77777777" w:rsidR="003F0753" w:rsidRDefault="00945F88">
      <w:pPr>
        <w:rPr>
          <w:rFonts w:ascii="Verdana" w:eastAsia="Verdana" w:hAnsi="Verdana" w:cs="Verdana"/>
        </w:rPr>
      </w:pPr>
      <w:r>
        <w:rPr>
          <w:rFonts w:ascii="Verdana" w:eastAsia="Verdana" w:hAnsi="Verdana" w:cs="Verdana"/>
        </w:rPr>
        <w:t>Email:</w:t>
      </w:r>
    </w:p>
    <w:p w14:paraId="38D8433B" w14:textId="77777777" w:rsidR="003F0753" w:rsidRDefault="003F0753">
      <w:pPr>
        <w:rPr>
          <w:rFonts w:ascii="Verdana" w:eastAsia="Verdana" w:hAnsi="Verdana" w:cs="Verdana"/>
          <w:b/>
          <w:sz w:val="28"/>
          <w:szCs w:val="28"/>
        </w:rPr>
      </w:pPr>
    </w:p>
    <w:p w14:paraId="5B9810D0" w14:textId="77777777" w:rsidR="003F0753" w:rsidRDefault="00945F88">
      <w:pPr>
        <w:rPr>
          <w:rFonts w:ascii="Verdana" w:eastAsia="Verdana" w:hAnsi="Verdana" w:cs="Verdana"/>
        </w:rPr>
      </w:pPr>
      <w:r>
        <w:rPr>
          <w:rFonts w:ascii="Verdana" w:eastAsia="Verdana" w:hAnsi="Verdana" w:cs="Verdana"/>
        </w:rPr>
        <w:t xml:space="preserve">“I support this application and believe the student will benefit from attendance”. </w:t>
      </w:r>
    </w:p>
    <w:p w14:paraId="73C9E85B" w14:textId="77777777" w:rsidR="003F0753" w:rsidRDefault="00945F88">
      <w:pPr>
        <w:rPr>
          <w:rFonts w:ascii="Verdana" w:eastAsia="Verdana" w:hAnsi="Verdana" w:cs="Verdana"/>
        </w:rPr>
      </w:pPr>
      <w:r>
        <w:rPr>
          <w:rFonts w:ascii="Verdana" w:eastAsia="Verdana" w:hAnsi="Verdana" w:cs="Verdana"/>
        </w:rPr>
        <w:t>Supervisor Name:</w:t>
      </w:r>
    </w:p>
    <w:p w14:paraId="23E3E15F" w14:textId="77777777" w:rsidR="003F0753" w:rsidRDefault="00945F88">
      <w:pPr>
        <w:rPr>
          <w:rFonts w:ascii="Verdana" w:eastAsia="Verdana" w:hAnsi="Verdana" w:cs="Verdana"/>
        </w:rPr>
      </w:pPr>
      <w:r>
        <w:rPr>
          <w:rFonts w:ascii="Verdana" w:eastAsia="Verdana" w:hAnsi="Verdana" w:cs="Verdana"/>
        </w:rPr>
        <w:t>Date:</w:t>
      </w:r>
    </w:p>
    <w:p w14:paraId="7849CC28" w14:textId="77777777" w:rsidR="003F0753" w:rsidRDefault="00945F88">
      <w:pPr>
        <w:rPr>
          <w:rFonts w:ascii="Verdana" w:eastAsia="Verdana" w:hAnsi="Verdana" w:cs="Verdana"/>
        </w:rPr>
      </w:pPr>
      <w:r>
        <w:rPr>
          <w:rFonts w:ascii="Verdana" w:eastAsia="Verdana" w:hAnsi="Verdana" w:cs="Verdana"/>
        </w:rPr>
        <w:t>Signature:</w:t>
      </w:r>
    </w:p>
    <w:p w14:paraId="422A01C8" w14:textId="77777777" w:rsidR="003F0753" w:rsidRDefault="003F0753">
      <w:pPr>
        <w:rPr>
          <w:rFonts w:ascii="Verdana" w:eastAsia="Verdana" w:hAnsi="Verdana" w:cs="Verdana"/>
          <w:b/>
          <w:sz w:val="28"/>
          <w:szCs w:val="28"/>
        </w:rPr>
      </w:pPr>
    </w:p>
    <w:p w14:paraId="60933B2F" w14:textId="77777777" w:rsidR="003F0753" w:rsidRDefault="00945F88">
      <w:pPr>
        <w:rPr>
          <w:rFonts w:ascii="Verdana" w:eastAsia="Verdana" w:hAnsi="Verdana" w:cs="Verdana"/>
          <w:b/>
          <w:sz w:val="28"/>
          <w:szCs w:val="28"/>
        </w:rPr>
      </w:pPr>
      <w:r>
        <w:rPr>
          <w:rFonts w:ascii="Verdana" w:eastAsia="Verdana" w:hAnsi="Verdana" w:cs="Verdana"/>
          <w:b/>
          <w:sz w:val="28"/>
          <w:szCs w:val="28"/>
        </w:rPr>
        <w:t>Section 6: Applicant Declaration</w:t>
      </w:r>
    </w:p>
    <w:p w14:paraId="0B5258A3" w14:textId="77777777" w:rsidR="003F0753" w:rsidRDefault="00945F88">
      <w:pPr>
        <w:rPr>
          <w:rFonts w:ascii="Verdana" w:eastAsia="Verdana" w:hAnsi="Verdana" w:cs="Verdana"/>
          <w:i/>
        </w:rPr>
      </w:pPr>
      <w:r>
        <w:rPr>
          <w:rFonts w:ascii="Verdana" w:eastAsia="Verdana" w:hAnsi="Verdana" w:cs="Verdana"/>
          <w:i/>
        </w:rPr>
        <w:t xml:space="preserve">I confirm that, to the best of my knowledge, the information contained within this application is true and accurate. I have read the Rules attached to this document, and understand that if, for any reason (except cancellation of the course), I should not attend the course, I will not be reimbursed for travel expenses incurred or the $50 bond required to secure my position in the course, if my application is accepted. </w:t>
      </w:r>
    </w:p>
    <w:p w14:paraId="711F2188" w14:textId="77777777" w:rsidR="003F0753" w:rsidRDefault="00000000">
      <w:pPr>
        <w:rPr>
          <w:rFonts w:ascii="Verdana" w:eastAsia="Verdana" w:hAnsi="Verdana" w:cs="Verdana"/>
        </w:rPr>
      </w:pPr>
      <w:sdt>
        <w:sdtPr>
          <w:tag w:val="goog_rdk_0"/>
          <w:id w:val="1545788313"/>
        </w:sdtPr>
        <w:sdtContent>
          <w:r w:rsidR="00945F88">
            <w:rPr>
              <w:rFonts w:ascii="Arial Unicode MS" w:eastAsia="Arial Unicode MS" w:hAnsi="Arial Unicode MS" w:cs="Arial Unicode MS"/>
              <w:i/>
            </w:rPr>
            <w:t xml:space="preserve">                                           YES☐</w:t>
          </w:r>
        </w:sdtContent>
      </w:sdt>
    </w:p>
    <w:p w14:paraId="525640B6" w14:textId="77777777" w:rsidR="003F0753" w:rsidRDefault="003F0753">
      <w:pPr>
        <w:rPr>
          <w:rFonts w:ascii="Verdana" w:eastAsia="Verdana" w:hAnsi="Verdana" w:cs="Verdana"/>
          <w:i/>
        </w:rPr>
      </w:pPr>
    </w:p>
    <w:p w14:paraId="51FD6BF2" w14:textId="0B28288C" w:rsidR="003F0753" w:rsidRDefault="00945F88">
      <w:pPr>
        <w:rPr>
          <w:rFonts w:ascii="Verdana" w:eastAsia="Verdana" w:hAnsi="Verdana" w:cs="Verdana"/>
          <w:b/>
          <w:i/>
        </w:rPr>
      </w:pPr>
      <w:r>
        <w:rPr>
          <w:rFonts w:ascii="Verdana" w:eastAsia="Verdana" w:hAnsi="Verdana" w:cs="Verdana"/>
          <w:i/>
        </w:rPr>
        <w:t>Once completed, please send your application form to the Early Career Research representative on the national GSNZ committee (</w:t>
      </w:r>
      <w:r>
        <w:rPr>
          <w:rFonts w:ascii="Verdana" w:eastAsia="Verdana" w:hAnsi="Verdana" w:cs="Verdana"/>
          <w:i/>
          <w:color w:val="0000FF"/>
        </w:rPr>
        <w:t>ecr@gsnz.org.nz</w:t>
      </w:r>
      <w:r>
        <w:rPr>
          <w:rFonts w:ascii="Verdana" w:eastAsia="Verdana" w:hAnsi="Verdana" w:cs="Verdana"/>
          <w:i/>
        </w:rPr>
        <w:t xml:space="preserve">) </w:t>
      </w:r>
      <w:r>
        <w:rPr>
          <w:rFonts w:ascii="Verdana" w:eastAsia="Verdana" w:hAnsi="Verdana" w:cs="Verdana"/>
          <w:b/>
          <w:i/>
        </w:rPr>
        <w:t xml:space="preserve">by 5pm on </w:t>
      </w:r>
      <w:r w:rsidR="004B5025">
        <w:rPr>
          <w:rFonts w:ascii="Verdana" w:eastAsia="Verdana" w:hAnsi="Verdana" w:cs="Verdana"/>
          <w:b/>
          <w:i/>
        </w:rPr>
        <w:t>Monday</w:t>
      </w:r>
      <w:r>
        <w:rPr>
          <w:rFonts w:ascii="Verdana" w:eastAsia="Verdana" w:hAnsi="Verdana" w:cs="Verdana"/>
          <w:b/>
          <w:i/>
        </w:rPr>
        <w:t xml:space="preserve"> </w:t>
      </w:r>
      <w:r w:rsidR="004B5025">
        <w:rPr>
          <w:rFonts w:ascii="Verdana" w:eastAsia="Verdana" w:hAnsi="Verdana" w:cs="Verdana"/>
          <w:b/>
          <w:i/>
        </w:rPr>
        <w:t>17</w:t>
      </w:r>
      <w:r>
        <w:rPr>
          <w:rFonts w:ascii="Verdana" w:eastAsia="Verdana" w:hAnsi="Verdana" w:cs="Verdana"/>
          <w:b/>
          <w:i/>
          <w:vertAlign w:val="superscript"/>
        </w:rPr>
        <w:t>th</w:t>
      </w:r>
      <w:r>
        <w:rPr>
          <w:rFonts w:ascii="Verdana" w:eastAsia="Verdana" w:hAnsi="Verdana" w:cs="Verdana"/>
          <w:b/>
          <w:i/>
        </w:rPr>
        <w:t xml:space="preserve"> of </w:t>
      </w:r>
      <w:r w:rsidR="0090773B">
        <w:rPr>
          <w:rFonts w:ascii="Verdana" w:eastAsia="Verdana" w:hAnsi="Verdana" w:cs="Verdana"/>
          <w:b/>
          <w:i/>
        </w:rPr>
        <w:t>January</w:t>
      </w:r>
      <w:r>
        <w:rPr>
          <w:rFonts w:ascii="Verdana" w:eastAsia="Verdana" w:hAnsi="Verdana" w:cs="Verdana"/>
          <w:b/>
          <w:i/>
        </w:rPr>
        <w:t xml:space="preserve"> 202</w:t>
      </w:r>
      <w:r w:rsidR="0090773B">
        <w:rPr>
          <w:rFonts w:ascii="Verdana" w:eastAsia="Verdana" w:hAnsi="Verdana" w:cs="Verdana"/>
          <w:b/>
          <w:i/>
        </w:rPr>
        <w:t>5</w:t>
      </w:r>
      <w:r>
        <w:rPr>
          <w:rFonts w:ascii="Verdana" w:eastAsia="Verdana" w:hAnsi="Verdana" w:cs="Verdana"/>
          <w:b/>
          <w:i/>
        </w:rPr>
        <w:t>.</w:t>
      </w:r>
    </w:p>
    <w:p w14:paraId="0222F6FD" w14:textId="77777777" w:rsidR="003F0753" w:rsidRDefault="00945F88">
      <w:pPr>
        <w:rPr>
          <w:rFonts w:ascii="Verdana" w:eastAsia="Verdana" w:hAnsi="Verdana" w:cs="Verdana"/>
          <w:i/>
        </w:rPr>
      </w:pPr>
      <w:r>
        <w:br w:type="page"/>
      </w:r>
    </w:p>
    <w:p w14:paraId="1269F3BF" w14:textId="77777777" w:rsidR="003F0753" w:rsidRDefault="00945F88">
      <w:pPr>
        <w:jc w:val="center"/>
        <w:rPr>
          <w:rFonts w:ascii="Verdana" w:eastAsia="Verdana" w:hAnsi="Verdana" w:cs="Verdana"/>
          <w:b/>
          <w:sz w:val="24"/>
          <w:szCs w:val="24"/>
        </w:rPr>
      </w:pPr>
      <w:r>
        <w:rPr>
          <w:rFonts w:ascii="Verdana" w:eastAsia="Verdana" w:hAnsi="Verdana" w:cs="Verdana"/>
          <w:b/>
          <w:sz w:val="24"/>
          <w:szCs w:val="24"/>
        </w:rPr>
        <w:lastRenderedPageBreak/>
        <w:t>Appendix</w:t>
      </w:r>
    </w:p>
    <w:p w14:paraId="05B8A3D6" w14:textId="77777777" w:rsidR="003F0753" w:rsidRDefault="00945F88">
      <w:pPr>
        <w:jc w:val="center"/>
        <w:rPr>
          <w:rFonts w:ascii="Verdana" w:eastAsia="Verdana" w:hAnsi="Verdana" w:cs="Verdana"/>
        </w:rPr>
      </w:pPr>
      <w:r>
        <w:rPr>
          <w:rFonts w:ascii="Verdana" w:eastAsia="Verdana" w:hAnsi="Verdana" w:cs="Verdana"/>
          <w:b/>
        </w:rPr>
        <w:t>Rules relevant to applications and eligibility for the Writing for Science Workshop</w:t>
      </w:r>
    </w:p>
    <w:p w14:paraId="1771EAC3" w14:textId="2D193A9F" w:rsidR="003F0753" w:rsidRDefault="00945F88">
      <w:pPr>
        <w:numPr>
          <w:ilvl w:val="0"/>
          <w:numId w:val="2"/>
        </w:numPr>
        <w:rPr>
          <w:rFonts w:ascii="Verdana" w:eastAsia="Verdana" w:hAnsi="Verdana" w:cs="Verdana"/>
          <w:i/>
          <w:sz w:val="20"/>
          <w:szCs w:val="20"/>
        </w:rPr>
      </w:pPr>
      <w:r>
        <w:rPr>
          <w:rFonts w:ascii="Verdana" w:eastAsia="Verdana" w:hAnsi="Verdana" w:cs="Verdana"/>
          <w:i/>
          <w:sz w:val="20"/>
          <w:szCs w:val="20"/>
        </w:rPr>
        <w:t>This workshop is master’s</w:t>
      </w:r>
      <w:r w:rsidR="00D11CAE">
        <w:rPr>
          <w:rFonts w:ascii="Verdana" w:eastAsia="Verdana" w:hAnsi="Verdana" w:cs="Verdana"/>
          <w:i/>
          <w:sz w:val="20"/>
          <w:szCs w:val="20"/>
        </w:rPr>
        <w:t xml:space="preserve"> and PhD</w:t>
      </w:r>
      <w:r>
        <w:rPr>
          <w:rFonts w:ascii="Verdana" w:eastAsia="Verdana" w:hAnsi="Verdana" w:cs="Verdana"/>
          <w:i/>
          <w:sz w:val="20"/>
          <w:szCs w:val="20"/>
        </w:rPr>
        <w:t xml:space="preserve"> students who </w:t>
      </w:r>
      <w:r w:rsidR="00894282">
        <w:rPr>
          <w:rFonts w:ascii="Verdana" w:eastAsia="Verdana" w:hAnsi="Verdana" w:cs="Verdana"/>
          <w:i/>
          <w:sz w:val="20"/>
          <w:szCs w:val="20"/>
        </w:rPr>
        <w:t>are undertaking a research.</w:t>
      </w:r>
    </w:p>
    <w:p w14:paraId="08480027" w14:textId="77777777" w:rsidR="003F0753" w:rsidRDefault="003F0753">
      <w:pPr>
        <w:ind w:left="720"/>
        <w:rPr>
          <w:rFonts w:ascii="Verdana" w:eastAsia="Verdana" w:hAnsi="Verdana" w:cs="Verdana"/>
          <w:i/>
          <w:sz w:val="20"/>
          <w:szCs w:val="20"/>
        </w:rPr>
      </w:pPr>
    </w:p>
    <w:p w14:paraId="4D3A8C51" w14:textId="77777777" w:rsidR="003F0753" w:rsidRDefault="00945F88">
      <w:pPr>
        <w:numPr>
          <w:ilvl w:val="0"/>
          <w:numId w:val="2"/>
        </w:numPr>
        <w:spacing w:before="240" w:after="240"/>
        <w:rPr>
          <w:rFonts w:ascii="Verdana" w:eastAsia="Verdana" w:hAnsi="Verdana" w:cs="Verdana"/>
          <w:i/>
          <w:sz w:val="20"/>
          <w:szCs w:val="20"/>
        </w:rPr>
      </w:pPr>
      <w:r>
        <w:rPr>
          <w:rFonts w:ascii="Verdana" w:eastAsia="Verdana" w:hAnsi="Verdana" w:cs="Verdana"/>
          <w:i/>
          <w:sz w:val="20"/>
          <w:szCs w:val="20"/>
        </w:rPr>
        <w:t>The applicant is expected to have a piece of writing (published or draft, even if only a rough outline), to bring to the workshop, that they can turn into a piece which can be presented to a general audience. This may be a blog post, magazine article, report or a manuscript first draft. Several hundred words would be adequate.</w:t>
      </w:r>
    </w:p>
    <w:p w14:paraId="5A25E973" w14:textId="77777777" w:rsidR="003F0753" w:rsidRDefault="00945F88">
      <w:pPr>
        <w:ind w:left="720"/>
        <w:rPr>
          <w:rFonts w:ascii="Verdana" w:eastAsia="Verdana" w:hAnsi="Verdana" w:cs="Verdana"/>
          <w:i/>
          <w:sz w:val="20"/>
          <w:szCs w:val="20"/>
        </w:rPr>
      </w:pPr>
      <w:r>
        <w:rPr>
          <w:rFonts w:ascii="Verdana" w:eastAsia="Verdana" w:hAnsi="Verdana" w:cs="Verdana"/>
          <w:i/>
          <w:sz w:val="20"/>
          <w:szCs w:val="20"/>
        </w:rPr>
        <w:t xml:space="preserve"> </w:t>
      </w:r>
    </w:p>
    <w:p w14:paraId="7B79BB70" w14:textId="77777777" w:rsidR="003F0753" w:rsidRDefault="00945F88">
      <w:pPr>
        <w:numPr>
          <w:ilvl w:val="0"/>
          <w:numId w:val="2"/>
        </w:numPr>
        <w:rPr>
          <w:rFonts w:ascii="Verdana" w:eastAsia="Verdana" w:hAnsi="Verdana" w:cs="Verdana"/>
          <w:i/>
          <w:sz w:val="20"/>
          <w:szCs w:val="20"/>
        </w:rPr>
      </w:pPr>
      <w:r>
        <w:rPr>
          <w:rFonts w:ascii="Verdana" w:eastAsia="Verdana" w:hAnsi="Verdana" w:cs="Verdana"/>
          <w:i/>
          <w:sz w:val="20"/>
          <w:szCs w:val="20"/>
        </w:rPr>
        <w:t xml:space="preserve">All applicants agree to pay a $50 bond if they are accepted into the course, which will be reimbursed upon completion of the writing workshop. </w:t>
      </w:r>
    </w:p>
    <w:p w14:paraId="0818AFA7" w14:textId="77777777" w:rsidR="003F0753" w:rsidRDefault="003F0753">
      <w:pPr>
        <w:ind w:left="720"/>
        <w:rPr>
          <w:rFonts w:ascii="Verdana" w:eastAsia="Verdana" w:hAnsi="Verdana" w:cs="Verdana"/>
          <w:i/>
          <w:sz w:val="20"/>
          <w:szCs w:val="20"/>
        </w:rPr>
      </w:pPr>
    </w:p>
    <w:p w14:paraId="361745CD" w14:textId="77777777" w:rsidR="003F0753" w:rsidRDefault="00945F88">
      <w:pPr>
        <w:numPr>
          <w:ilvl w:val="0"/>
          <w:numId w:val="2"/>
        </w:numPr>
        <w:rPr>
          <w:rFonts w:ascii="Verdana" w:eastAsia="Verdana" w:hAnsi="Verdana" w:cs="Verdana"/>
          <w:i/>
          <w:sz w:val="20"/>
          <w:szCs w:val="20"/>
        </w:rPr>
      </w:pPr>
      <w:r>
        <w:rPr>
          <w:rFonts w:ascii="Verdana" w:eastAsia="Verdana" w:hAnsi="Verdana" w:cs="Verdana"/>
          <w:i/>
          <w:sz w:val="20"/>
          <w:szCs w:val="20"/>
        </w:rPr>
        <w:t xml:space="preserve">GSNZ will contribute up to $400 for travel and up to $200 for accommodation for students travelling from outside of Wellington. This will be reimbursed upon presentation of receipts to the Treasurer of GSNZ. </w:t>
      </w:r>
      <w:r>
        <w:rPr>
          <w:rFonts w:ascii="Verdana" w:eastAsia="Verdana" w:hAnsi="Verdana" w:cs="Verdana"/>
          <w:sz w:val="20"/>
          <w:szCs w:val="20"/>
        </w:rPr>
        <w:t>Funds awarded should be claimed before the end of the GSNZ financial year (31st March). The amount awarded cannot be negotiated or increased (for example, in the situation that costs associated with travel increase).</w:t>
      </w:r>
    </w:p>
    <w:p w14:paraId="35DDA2CA" w14:textId="77777777" w:rsidR="003F0753" w:rsidRDefault="003F0753">
      <w:pPr>
        <w:ind w:left="720"/>
        <w:rPr>
          <w:rFonts w:ascii="Verdana" w:eastAsia="Verdana" w:hAnsi="Verdana" w:cs="Verdana"/>
          <w:i/>
          <w:sz w:val="20"/>
          <w:szCs w:val="20"/>
        </w:rPr>
      </w:pPr>
    </w:p>
    <w:p w14:paraId="12BAE6A5" w14:textId="77777777" w:rsidR="003F0753" w:rsidRDefault="00945F88">
      <w:pPr>
        <w:numPr>
          <w:ilvl w:val="0"/>
          <w:numId w:val="2"/>
        </w:numPr>
        <w:rPr>
          <w:rFonts w:ascii="Verdana" w:eastAsia="Verdana" w:hAnsi="Verdana" w:cs="Verdana"/>
          <w:i/>
          <w:sz w:val="20"/>
          <w:szCs w:val="20"/>
        </w:rPr>
      </w:pPr>
      <w:r>
        <w:rPr>
          <w:rFonts w:ascii="Verdana" w:eastAsia="Verdana" w:hAnsi="Verdana" w:cs="Verdana"/>
          <w:i/>
          <w:sz w:val="20"/>
          <w:szCs w:val="20"/>
        </w:rPr>
        <w:t xml:space="preserve">A participant will notify the GSNZ committee within a reasonable timeframe if circumstances change and they can no longer attend. </w:t>
      </w:r>
    </w:p>
    <w:p w14:paraId="272EF174" w14:textId="77777777" w:rsidR="003F0753" w:rsidRDefault="003F0753">
      <w:pPr>
        <w:ind w:left="720"/>
        <w:rPr>
          <w:rFonts w:ascii="Verdana" w:eastAsia="Verdana" w:hAnsi="Verdana" w:cs="Verdana"/>
          <w:i/>
          <w:sz w:val="20"/>
          <w:szCs w:val="20"/>
        </w:rPr>
      </w:pPr>
    </w:p>
    <w:p w14:paraId="4EF1BABE" w14:textId="77777777" w:rsidR="003F0753" w:rsidRDefault="00945F88">
      <w:pPr>
        <w:numPr>
          <w:ilvl w:val="0"/>
          <w:numId w:val="2"/>
        </w:numPr>
        <w:rPr>
          <w:rFonts w:ascii="Verdana" w:eastAsia="Verdana" w:hAnsi="Verdana" w:cs="Verdana"/>
          <w:i/>
          <w:sz w:val="20"/>
          <w:szCs w:val="20"/>
        </w:rPr>
      </w:pPr>
      <w:r>
        <w:rPr>
          <w:rFonts w:ascii="Verdana" w:eastAsia="Verdana" w:hAnsi="Verdana" w:cs="Verdana"/>
          <w:i/>
          <w:sz w:val="20"/>
          <w:szCs w:val="20"/>
        </w:rPr>
        <w:t>All applications will be accessed and voted on by the GSNZ Committee in December or January. Notifications of acceptance will be sent out shortly after.</w:t>
      </w:r>
    </w:p>
    <w:p w14:paraId="2A95EF6E" w14:textId="77777777" w:rsidR="003F0753" w:rsidRDefault="003F0753">
      <w:pPr>
        <w:ind w:left="720"/>
        <w:rPr>
          <w:rFonts w:ascii="Verdana" w:eastAsia="Verdana" w:hAnsi="Verdana" w:cs="Verdana"/>
          <w:i/>
          <w:sz w:val="20"/>
          <w:szCs w:val="20"/>
        </w:rPr>
      </w:pPr>
    </w:p>
    <w:p w14:paraId="550F11B9" w14:textId="77777777" w:rsidR="003F0753" w:rsidRDefault="00945F88">
      <w:pPr>
        <w:numPr>
          <w:ilvl w:val="0"/>
          <w:numId w:val="2"/>
        </w:numPr>
        <w:rPr>
          <w:rFonts w:ascii="Verdana" w:eastAsia="Verdana" w:hAnsi="Verdana" w:cs="Verdana"/>
          <w:i/>
          <w:sz w:val="20"/>
          <w:szCs w:val="20"/>
        </w:rPr>
      </w:pPr>
      <w:r>
        <w:rPr>
          <w:rFonts w:ascii="Verdana" w:eastAsia="Verdana" w:hAnsi="Verdana" w:cs="Verdana"/>
          <w:i/>
          <w:sz w:val="20"/>
          <w:szCs w:val="20"/>
        </w:rPr>
        <w:t xml:space="preserve">Applications will be considered on merit. </w:t>
      </w:r>
    </w:p>
    <w:p w14:paraId="3E27B9FA" w14:textId="77777777" w:rsidR="003F0753" w:rsidRDefault="003F0753">
      <w:pPr>
        <w:ind w:left="720"/>
        <w:rPr>
          <w:rFonts w:ascii="Verdana" w:eastAsia="Verdana" w:hAnsi="Verdana" w:cs="Verdana"/>
          <w:i/>
          <w:sz w:val="20"/>
          <w:szCs w:val="20"/>
        </w:rPr>
      </w:pPr>
    </w:p>
    <w:p w14:paraId="15168882" w14:textId="77777777" w:rsidR="003F0753" w:rsidRDefault="00945F88">
      <w:pPr>
        <w:numPr>
          <w:ilvl w:val="0"/>
          <w:numId w:val="2"/>
        </w:numPr>
        <w:spacing w:after="0"/>
        <w:rPr>
          <w:rFonts w:ascii="Verdana" w:eastAsia="Verdana" w:hAnsi="Verdana" w:cs="Verdana"/>
          <w:i/>
          <w:sz w:val="20"/>
          <w:szCs w:val="20"/>
        </w:rPr>
      </w:pPr>
      <w:r>
        <w:rPr>
          <w:rFonts w:ascii="Verdana" w:eastAsia="Verdana" w:hAnsi="Verdana" w:cs="Verdana"/>
          <w:i/>
          <w:sz w:val="20"/>
          <w:szCs w:val="20"/>
        </w:rPr>
        <w:t>To be eligible to apply for the grant, applicants must:</w:t>
      </w:r>
    </w:p>
    <w:p w14:paraId="1C7FB128" w14:textId="77777777" w:rsidR="003F0753" w:rsidRDefault="00945F88">
      <w:pPr>
        <w:numPr>
          <w:ilvl w:val="0"/>
          <w:numId w:val="1"/>
        </w:numPr>
        <w:spacing w:after="0"/>
        <w:rPr>
          <w:rFonts w:ascii="Verdana" w:eastAsia="Verdana" w:hAnsi="Verdana" w:cs="Verdana"/>
          <w:i/>
          <w:sz w:val="20"/>
          <w:szCs w:val="20"/>
        </w:rPr>
      </w:pPr>
      <w:r>
        <w:rPr>
          <w:rFonts w:ascii="Verdana" w:eastAsia="Verdana" w:hAnsi="Verdana" w:cs="Verdana"/>
          <w:i/>
          <w:sz w:val="20"/>
          <w:szCs w:val="20"/>
        </w:rPr>
        <w:t>Be current members of the Geoscience Society of New Zealand;</w:t>
      </w:r>
    </w:p>
    <w:p w14:paraId="69BBFB69" w14:textId="77777777" w:rsidR="003F0753" w:rsidRDefault="00945F88">
      <w:pPr>
        <w:numPr>
          <w:ilvl w:val="0"/>
          <w:numId w:val="1"/>
        </w:numPr>
        <w:rPr>
          <w:rFonts w:ascii="Verdana" w:eastAsia="Verdana" w:hAnsi="Verdana" w:cs="Verdana"/>
          <w:i/>
          <w:sz w:val="20"/>
          <w:szCs w:val="20"/>
        </w:rPr>
      </w:pPr>
      <w:r>
        <w:rPr>
          <w:rFonts w:ascii="Verdana" w:eastAsia="Verdana" w:hAnsi="Verdana" w:cs="Verdana"/>
          <w:i/>
          <w:sz w:val="20"/>
          <w:szCs w:val="20"/>
        </w:rPr>
        <w:t>Be currently undertaking their PhD on a geoscience topic at a New Zealand university or research institute.</w:t>
      </w:r>
    </w:p>
    <w:p w14:paraId="6BA8C79B" w14:textId="77777777" w:rsidR="003F0753" w:rsidRDefault="003F0753">
      <w:pPr>
        <w:ind w:left="1440"/>
        <w:rPr>
          <w:rFonts w:ascii="Verdana" w:eastAsia="Verdana" w:hAnsi="Verdana" w:cs="Verdana"/>
          <w:i/>
          <w:sz w:val="20"/>
          <w:szCs w:val="20"/>
        </w:rPr>
      </w:pPr>
    </w:p>
    <w:p w14:paraId="44FE64B1" w14:textId="77777777" w:rsidR="003F0753" w:rsidRDefault="00945F88">
      <w:pPr>
        <w:numPr>
          <w:ilvl w:val="0"/>
          <w:numId w:val="2"/>
        </w:numPr>
        <w:rPr>
          <w:rFonts w:ascii="Verdana" w:eastAsia="Verdana" w:hAnsi="Verdana" w:cs="Verdana"/>
          <w:i/>
          <w:sz w:val="20"/>
          <w:szCs w:val="20"/>
        </w:rPr>
      </w:pPr>
      <w:r>
        <w:rPr>
          <w:rFonts w:ascii="Verdana" w:eastAsia="Verdana" w:hAnsi="Verdana" w:cs="Verdana"/>
          <w:sz w:val="20"/>
          <w:szCs w:val="20"/>
        </w:rPr>
        <w:t xml:space="preserve">Successful applicants are required to submit a report on the workshop to the Early Career Research Rep on the GSNZ Committee within 3 months of the attendance.  </w:t>
      </w:r>
    </w:p>
    <w:p w14:paraId="6E69BCFB" w14:textId="77777777" w:rsidR="003F0753" w:rsidRDefault="00945F88">
      <w:pPr>
        <w:ind w:left="720"/>
        <w:rPr>
          <w:rFonts w:ascii="Verdana" w:eastAsia="Verdana" w:hAnsi="Verdana" w:cs="Verdana"/>
          <w:i/>
        </w:rPr>
      </w:pPr>
      <w:r>
        <w:rPr>
          <w:rFonts w:ascii="Verdana" w:eastAsia="Verdana" w:hAnsi="Verdana" w:cs="Verdana"/>
        </w:rPr>
        <w:t>This page may be deleted on completion of the application</w:t>
      </w:r>
    </w:p>
    <w:sectPr w:rsidR="003F0753">
      <w:headerReference w:type="default" r:id="rId9"/>
      <w:headerReference w:type="first" r:id="rId10"/>
      <w:footerReference w:type="first" r:id="rId11"/>
      <w:pgSz w:w="11906" w:h="16838"/>
      <w:pgMar w:top="1440" w:right="1440" w:bottom="1440" w:left="1440" w:header="397"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EA580" w14:textId="77777777" w:rsidR="009835DA" w:rsidRDefault="009835DA">
      <w:pPr>
        <w:spacing w:after="0" w:line="240" w:lineRule="auto"/>
      </w:pPr>
      <w:r>
        <w:separator/>
      </w:r>
    </w:p>
  </w:endnote>
  <w:endnote w:type="continuationSeparator" w:id="0">
    <w:p w14:paraId="19760699" w14:textId="77777777" w:rsidR="009835DA" w:rsidRDefault="00983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97749" w14:textId="77777777" w:rsidR="003F0753" w:rsidRDefault="003F0753">
    <w:pPr>
      <w:pBdr>
        <w:top w:val="nil"/>
        <w:left w:val="nil"/>
        <w:bottom w:val="nil"/>
        <w:right w:val="nil"/>
        <w:between w:val="nil"/>
      </w:pBdr>
      <w:tabs>
        <w:tab w:val="center" w:pos="4513"/>
        <w:tab w:val="right" w:pos="9026"/>
      </w:tabs>
      <w:spacing w:after="0" w:line="240" w:lineRule="auto"/>
      <w:rPr>
        <w:rFonts w:ascii="Verdana" w:eastAsia="Verdana" w:hAnsi="Verdana" w:cs="Verdana"/>
        <w:i/>
        <w:color w:val="000000"/>
        <w:sz w:val="20"/>
        <w:szCs w:val="20"/>
      </w:rPr>
    </w:pPr>
  </w:p>
  <w:p w14:paraId="1D420A9B" w14:textId="77777777" w:rsidR="003F0753" w:rsidRDefault="003F0753">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9DE703" w14:textId="77777777" w:rsidR="009835DA" w:rsidRDefault="009835DA">
      <w:pPr>
        <w:spacing w:after="0" w:line="240" w:lineRule="auto"/>
      </w:pPr>
      <w:r>
        <w:separator/>
      </w:r>
    </w:p>
  </w:footnote>
  <w:footnote w:type="continuationSeparator" w:id="0">
    <w:p w14:paraId="334BB43B" w14:textId="77777777" w:rsidR="009835DA" w:rsidRDefault="009835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98E5E" w14:textId="77777777" w:rsidR="003F0753" w:rsidRDefault="00945F88">
    <w:pPr>
      <w:pBdr>
        <w:top w:val="nil"/>
        <w:left w:val="nil"/>
        <w:bottom w:val="nil"/>
        <w:right w:val="nil"/>
        <w:between w:val="nil"/>
      </w:pBdr>
      <w:tabs>
        <w:tab w:val="center" w:pos="4513"/>
        <w:tab w:val="right" w:pos="9026"/>
      </w:tabs>
      <w:spacing w:after="0" w:line="240" w:lineRule="auto"/>
      <w:jc w:val="right"/>
      <w:rPr>
        <w:i/>
        <w:color w:val="000000"/>
      </w:rPr>
    </w:pPr>
    <w:r>
      <w:rPr>
        <w:i/>
      </w:rPr>
      <w:t>Writing for Science Workshop</w:t>
    </w:r>
  </w:p>
  <w:p w14:paraId="689761A5" w14:textId="77777777" w:rsidR="003F0753" w:rsidRDefault="003F0753">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4EC8C" w14:textId="77777777" w:rsidR="003F0753" w:rsidRDefault="00945F88">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14:anchorId="1E592498" wp14:editId="5CDD96C9">
          <wp:simplePos x="0" y="0"/>
          <wp:positionH relativeFrom="column">
            <wp:posOffset>-914396</wp:posOffset>
          </wp:positionH>
          <wp:positionV relativeFrom="paragraph">
            <wp:posOffset>-248281</wp:posOffset>
          </wp:positionV>
          <wp:extent cx="7578090" cy="1438275"/>
          <wp:effectExtent l="0" t="0" r="0" b="0"/>
          <wp:wrapSquare wrapText="bothSides" distT="0" distB="0" distL="114300" distR="114300"/>
          <wp:docPr id="6" name="image1.png" descr="A picture containing knif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knife&#10;&#10;Description automatically generated"/>
                  <pic:cNvPicPr preferRelativeResize="0"/>
                </pic:nvPicPr>
                <pic:blipFill>
                  <a:blip r:embed="rId1"/>
                  <a:srcRect/>
                  <a:stretch>
                    <a:fillRect/>
                  </a:stretch>
                </pic:blipFill>
                <pic:spPr>
                  <a:xfrm>
                    <a:off x="0" y="0"/>
                    <a:ext cx="7578090" cy="14382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F80131"/>
    <w:multiLevelType w:val="multilevel"/>
    <w:tmpl w:val="A76439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9D3247C"/>
    <w:multiLevelType w:val="multilevel"/>
    <w:tmpl w:val="BECE642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16cid:durableId="159273697">
    <w:abstractNumId w:val="1"/>
  </w:num>
  <w:num w:numId="2" w16cid:durableId="630868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753"/>
    <w:rsid w:val="000264CA"/>
    <w:rsid w:val="00176E19"/>
    <w:rsid w:val="00210FDC"/>
    <w:rsid w:val="003B268A"/>
    <w:rsid w:val="003F0753"/>
    <w:rsid w:val="00467127"/>
    <w:rsid w:val="004B5025"/>
    <w:rsid w:val="00615AE0"/>
    <w:rsid w:val="0062595D"/>
    <w:rsid w:val="007959D2"/>
    <w:rsid w:val="007D1250"/>
    <w:rsid w:val="00891ED3"/>
    <w:rsid w:val="00894282"/>
    <w:rsid w:val="0090773B"/>
    <w:rsid w:val="00945F88"/>
    <w:rsid w:val="009835DA"/>
    <w:rsid w:val="009D0B09"/>
    <w:rsid w:val="00B434D9"/>
    <w:rsid w:val="00BC676B"/>
    <w:rsid w:val="00C77EA3"/>
    <w:rsid w:val="00D11CAE"/>
    <w:rsid w:val="00DE1A8E"/>
    <w:rsid w:val="00F9362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5ACD3"/>
  <w15:docId w15:val="{8644679C-4CCF-4504-AA62-53E412F0E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F1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B18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1869"/>
  </w:style>
  <w:style w:type="paragraph" w:styleId="Footer">
    <w:name w:val="footer"/>
    <w:basedOn w:val="Normal"/>
    <w:link w:val="FooterChar"/>
    <w:uiPriority w:val="99"/>
    <w:unhideWhenUsed/>
    <w:rsid w:val="00CB18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1869"/>
  </w:style>
  <w:style w:type="paragraph" w:styleId="ListParagraph">
    <w:name w:val="List Paragraph"/>
    <w:basedOn w:val="Normal"/>
    <w:uiPriority w:val="34"/>
    <w:qFormat/>
    <w:rsid w:val="0094329E"/>
    <w:pPr>
      <w:ind w:left="720"/>
      <w:contextualSpacing/>
    </w:pPr>
  </w:style>
  <w:style w:type="table" w:styleId="TableGrid">
    <w:name w:val="Table Grid"/>
    <w:basedOn w:val="TableNormal"/>
    <w:uiPriority w:val="39"/>
    <w:rsid w:val="003B0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330CC"/>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sseyuni-my.sharepoint.com/personal/smills_massey_ac_nz/Documents/GSNZ_Committee/Writing_for_science_workshop.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Fk/9Enp4D8ST28H3jri+rXMmfw==">CgMxLjAaJgoBMBIhCh8IB0IbCgdWZXJkYW5hEhBBcmlhbCBVbmljb2RlIE1TOABqIQoUc3VnZ2VzdC50Ynpqcm93anFpOHASCUFub255bW91c2ohChRzdWdnZXN0LjVzdGNpd2FmM2swbRIJQW5vbnltb3VzciExM09WRHEtYnFpVFRIV3ktY3BWMG9ydDQ0SlVvX1l6Ri0=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981</Words>
  <Characters>5592</Characters>
  <Application>Microsoft Office Word</Application>
  <DocSecurity>0</DocSecurity>
  <Lines>46</Lines>
  <Paragraphs>13</Paragraphs>
  <ScaleCrop>false</ScaleCrop>
  <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Holt, Katherine</dc:creator>
  <cp:lastModifiedBy>Nicki Sayers</cp:lastModifiedBy>
  <cp:revision>4</cp:revision>
  <dcterms:created xsi:type="dcterms:W3CDTF">2024-12-15T20:41:00Z</dcterms:created>
  <dcterms:modified xsi:type="dcterms:W3CDTF">2024-12-16T02:11:00Z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0x010100AD503FE86DC2AD46A87256DA9DE7CB84</vt:lpwstr>
  </property>
  <property fmtid="{D5CDD505-2E9C-101B-9397-08002B2CF9AE}" pid="3" name="MSIP_Label_bd9e4d68-54d0-40a5-8c9a-85a36c87352c_Enabled">
    <vt:lpwstr>true</vt:lpwstr>
  </property>
  <property fmtid="{D5CDD505-2E9C-101B-9397-08002B2CF9AE}" pid="4" name="MSIP_Label_bd9e4d68-54d0-40a5-8c9a-85a36c87352c_SetDate">
    <vt:lpwstr>2024-11-20T18:57:24Z</vt:lpwstr>
  </property>
  <property fmtid="{D5CDD505-2E9C-101B-9397-08002B2CF9AE}" pid="5" name="MSIP_Label_bd9e4d68-54d0-40a5-8c9a-85a36c87352c_Method">
    <vt:lpwstr>Standard</vt:lpwstr>
  </property>
  <property fmtid="{D5CDD505-2E9C-101B-9397-08002B2CF9AE}" pid="6" name="MSIP_Label_bd9e4d68-54d0-40a5-8c9a-85a36c87352c_Name">
    <vt:lpwstr>Unclassified</vt:lpwstr>
  </property>
  <property fmtid="{D5CDD505-2E9C-101B-9397-08002B2CF9AE}" pid="7" name="MSIP_Label_bd9e4d68-54d0-40a5-8c9a-85a36c87352c_SiteId">
    <vt:lpwstr>388728e1-bbd0-4378-98dc-f8682e644300</vt:lpwstr>
  </property>
  <property fmtid="{D5CDD505-2E9C-101B-9397-08002B2CF9AE}" pid="8" name="MSIP_Label_bd9e4d68-54d0-40a5-8c9a-85a36c87352c_ActionId">
    <vt:lpwstr>aea5e79e-21c5-4cdf-b5cd-1187d48f07e8</vt:lpwstr>
  </property>
  <property fmtid="{D5CDD505-2E9C-101B-9397-08002B2CF9AE}" pid="9" name="MSIP_Label_bd9e4d68-54d0-40a5-8c9a-85a36c87352c_ContentBits">
    <vt:lpwstr>0</vt:lpwstr>
  </property>
</Properties>
</file>